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F7C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41.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(Narodne novine 10/97, 107/07, 94/13</w:t>
      </w:r>
      <w:r w:rsidR="000E5F0F">
        <w:rPr>
          <w:rFonts w:ascii="Times New Roman" w:eastAsia="Times New Roman" w:hAnsi="Times New Roman" w:cs="Times New Roman"/>
          <w:sz w:val="24"/>
          <w:szCs w:val="24"/>
          <w:lang w:val="en-US"/>
        </w:rPr>
        <w:t>, 98/</w:t>
      </w:r>
      <w:proofErr w:type="gramStart"/>
      <w:r w:rsidR="000E5F0F">
        <w:rPr>
          <w:rFonts w:ascii="Times New Roman" w:eastAsia="Times New Roman" w:hAnsi="Times New Roman" w:cs="Times New Roman"/>
          <w:sz w:val="24"/>
          <w:szCs w:val="24"/>
          <w:lang w:val="en-US"/>
        </w:rPr>
        <w:t>19  I</w:t>
      </w:r>
      <w:proofErr w:type="gramEnd"/>
      <w:r w:rsidR="000E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57/22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spreme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stupnju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spreme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133/97)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prethodnu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>gradskog</w:t>
      </w:r>
      <w:proofErr w:type="spellEnd"/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daljnjem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Osnivača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KLASA: ____________, UR.BROJ: __________ od _______ 2022.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sjednici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održanoj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______ 2022.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052AA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429D64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 R A V I L N I K</w:t>
      </w:r>
    </w:p>
    <w:p w14:paraId="349CD2CE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 UNUTARNJEM USTROJSTVU I NAČINU RADA</w:t>
      </w:r>
    </w:p>
    <w:p w14:paraId="7F4FFBA1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DJEČJEG VRTIĆA </w:t>
      </w:r>
    </w:p>
    <w:p w14:paraId="3A7544AD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FD87DF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I. OPĆE ODREDBE</w:t>
      </w:r>
    </w:p>
    <w:p w14:paraId="6F65FDEB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</w:t>
      </w:r>
    </w:p>
    <w:p w14:paraId="36CB044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unutarnjem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ustrojstvu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Ćok</w:t>
      </w:r>
      <w:proofErr w:type="spellEnd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daljnjem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pobliže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unutarnje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ustrojstvo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organizacija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potreban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pojedinih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upis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roditelja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značajna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ustrojstvo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djelokrug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Ćok.</w:t>
      </w:r>
    </w:p>
    <w:p w14:paraId="256EEA09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2.</w:t>
      </w:r>
    </w:p>
    <w:p w14:paraId="2B152C7E" w14:textId="77777777" w:rsidR="00300ACB" w:rsidRPr="00300ACB" w:rsidRDefault="00300ACB" w:rsidP="00F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Ćok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samostalan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djelokruga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bavi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dobi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poticanja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cjelovitog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djeteta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kvalitete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života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donijetim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658B3B7" w14:textId="77777777" w:rsidR="00300ACB" w:rsidRPr="00300ACB" w:rsidRDefault="00300ACB" w:rsidP="00300A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35A6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 UNUTARNJE USTROJSTVO I NAČIN RADA</w:t>
      </w:r>
    </w:p>
    <w:p w14:paraId="59E11DD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C422F33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3.</w:t>
      </w:r>
    </w:p>
    <w:p w14:paraId="0219819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Ćok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daljnjem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samostalna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ustanova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stručno-administrativni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financijsko-knjigovodstveni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pomoćno-tehnički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njihova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međusobna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usklađenost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8C101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Ustrojstvo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ustanove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temelji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humanističkom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znanstveno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efikasnom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djelotvornom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pravovremenom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Nacionalnim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kurikulumom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kurikulumom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352CEC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D27EA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III. UPRAVLJANJE</w:t>
      </w:r>
    </w:p>
    <w:p w14:paraId="5851C3E1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</w:t>
      </w:r>
    </w:p>
    <w:p w14:paraId="53D4683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poslovodni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voditelj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donijetim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aktima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zastupa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ustanovu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organiziranje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Osnivaču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6AE681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privremene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spriječenosti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ravnateljskih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zamjenjuje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uređen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Statutom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Ćok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BDBDBA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DB43D5" w14:textId="77777777" w:rsidR="00F154B5" w:rsidRDefault="00F154B5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4FC362" w14:textId="77777777" w:rsidR="00F154B5" w:rsidRDefault="00F154B5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855579" w14:textId="43C608E3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Članak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</w:t>
      </w:r>
    </w:p>
    <w:p w14:paraId="222D06A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djelokrug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Statutom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Osnivaču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46627A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planiranje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usvojenog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ukupne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ustanove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posebno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uspostavljanje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racionalnog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djelotvornog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ustrojstva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E0B7DA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Odgojiteljsko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tijelo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Djelokrug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Statutom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Poslovnikom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9E0E0B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198CE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IV. OBAVLJANJE DJELATNOSTI USTANOVE</w:t>
      </w:r>
    </w:p>
    <w:p w14:paraId="763FF54D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EB27453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6.</w:t>
      </w:r>
    </w:p>
    <w:p w14:paraId="6F25569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ostvaruju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jasličkoj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vrtićkim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skupinama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ustrojavaju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potrebama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dobi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678A34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1D6191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sjedištu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Tkon</w:t>
      </w:r>
      <w:proofErr w:type="spellEnd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adresi</w:t>
      </w:r>
      <w:proofErr w:type="spellEnd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mrviska</w:t>
      </w:r>
      <w:proofErr w:type="spellEnd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3, 23212 </w:t>
      </w:r>
      <w:proofErr w:type="spellStart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Tkon</w:t>
      </w:r>
      <w:proofErr w:type="spellEnd"/>
      <w:r w:rsidR="00FA55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B34D20A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7.</w:t>
      </w:r>
    </w:p>
    <w:p w14:paraId="446AA5B8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Unutarnjim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ustrojstvom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skupine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istovrsnih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sličnih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razvrstavaju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spadaju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A6466C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8C6A49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</w:p>
    <w:p w14:paraId="47A55B0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stručno-pedagoški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poslovi</w:t>
      </w:r>
      <w:proofErr w:type="spellEnd"/>
    </w:p>
    <w:p w14:paraId="2DA2B08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</w:p>
    <w:p w14:paraId="555BFF3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upravno-</w:t>
      </w:r>
      <w:r w:rsidR="008A3E63"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pravne</w:t>
      </w:r>
      <w:proofErr w:type="spellEnd"/>
      <w:r w:rsidR="008A3E63"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E63"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55AD3B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financijsko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računovodstvene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878310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prehrane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5FD997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tehničkog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čistoće</w:t>
      </w:r>
      <w:proofErr w:type="spellEnd"/>
    </w:p>
    <w:p w14:paraId="2CF4F50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68A0A6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8.</w:t>
      </w:r>
    </w:p>
    <w:p w14:paraId="64E7E65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vođenja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njegovo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unapređenje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osiguravanje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zakonitosti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planiranje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praćenje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Godišnjeg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državnim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županijskim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gradskim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tijelima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djelatnicima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svezi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F7D1A0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5C911A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9.</w:t>
      </w:r>
    </w:p>
    <w:p w14:paraId="1337776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neposredan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unapređenja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prehranu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socijalnu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organiziranje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posebnih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kulturnih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umjetničkih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športskih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uključivanje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društvenu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zajednicu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pedagoške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evidencije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izvješća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Godišnjim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planom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EB6B2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798EE1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10.</w:t>
      </w:r>
    </w:p>
    <w:p w14:paraId="056B28E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Stručno-pedagoški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brigu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razvijanje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individualnih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organizaciju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nadarenom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rad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uključivanju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društvenu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zajednicu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usavršavanje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brigu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socijalno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zapuštene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savjetodavni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sudjelovanje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pedagoške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B0DE81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8E561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8A4536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11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D8E2F0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zdravstvene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zaštite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unapređenju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praćenje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unapređivanje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sistematskih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kontrolnih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preventivnih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pregleda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praćenje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otkrivanje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suzbijanje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zaraznih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bolesti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osiguravanje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higijene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prostora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borave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poduzimanje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mjera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zaštićuje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unapređuje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zdravlje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AF6761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1DB86C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12.</w:t>
      </w:r>
    </w:p>
    <w:p w14:paraId="0538EC51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Upravno-pravni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ustrojavaju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njegovog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službe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evidencija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javnosti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normativno-pravne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kadrovske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državnim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tijelima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stručno-organizacijske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3CE943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1A3743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13.</w:t>
      </w:r>
    </w:p>
    <w:p w14:paraId="23C6E14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Financijsko-računovodstveni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knjigovodstva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evidencije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obračunavanje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likvidiranje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osnovi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izdataka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materijalnih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izdataka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osnovama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provjeravanje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potvrđivanje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zakonske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ispravnosti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računske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točnosti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osnovi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izdaju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nalozi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isplatu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naloga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isplatu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obračun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plaćanje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propisanih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sastavljanje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financiranju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financijskog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plana),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godišnjeg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izvješća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financijsko-računovodstvene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FBD35C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C452EE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14.</w:t>
      </w:r>
    </w:p>
    <w:p w14:paraId="5EAE4D2D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prehrane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organiziranje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nabavljanje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prehrambenih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namirnica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organiziranje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pripremanje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obroka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serviranje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svakodnevno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prostora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kuhinje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prostorija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služe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pripremi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obroka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čuvanju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posuđa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pripremanje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serviranje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normativima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evidencije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doprinose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kvalitetnijoj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prehrani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FD3939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nabave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skladištenja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nabavu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prehrambenih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proizvoda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materijala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čišćenje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brigu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skladištu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evidenciju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utroška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provjeru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skladišta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distribuciju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prehrambenih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proizvoda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gotove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centralne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kuhinje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jedinicu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D1ABF8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15.</w:t>
      </w:r>
    </w:p>
    <w:p w14:paraId="50BF381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tehničkog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čistoće</w:t>
      </w:r>
      <w:proofErr w:type="spellEnd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čuvanje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imovine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uređaja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opreme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grijanje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električnih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vodovodnih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instalacija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opreme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nabavu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materijala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popravak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opreme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sredstava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brigu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otklanjanju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većih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kvarova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uređivanje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okoliša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čuvanja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nalogu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D6980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čišćenja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sadrže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čišćenje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unutarnjih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vanjskih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prostora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prozora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staklenih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površina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podova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namještaja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opreme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didaktičkih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sredstava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čišćenje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vanjskog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okoliša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čistoće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higijene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D9312B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40FB72" w14:textId="77777777" w:rsidR="00300ACB" w:rsidRPr="00F154B5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54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Članak</w:t>
      </w:r>
      <w:proofErr w:type="spellEnd"/>
      <w:r w:rsidRPr="00F154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16.</w:t>
      </w:r>
    </w:p>
    <w:p w14:paraId="7DFB3AD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sudionici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procesa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osigurati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Godišnjem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planu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obuhvaća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higijene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prehrane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A0E83E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tehničko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osoblje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09E64D2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32A4853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V. RADNO VRIJEME</w:t>
      </w:r>
    </w:p>
    <w:p w14:paraId="682587B8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17.</w:t>
      </w:r>
    </w:p>
    <w:p w14:paraId="02D4897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raspoređuje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pet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dana, od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ponedjeljka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petka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poludnevno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dnevno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cjelodnevno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EA9879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Tjedni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dnevni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raspored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dnevni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odmor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uredovno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skrbnicima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građanima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Godišnjim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planom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mora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usklađen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potrebama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8C3C05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Normativi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neposrednog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skupini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utvrđuju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aktima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nadležno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Ministarstvo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8B7A11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od</w:t>
      </w:r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7-17</w:t>
      </w:r>
      <w:proofErr w:type="gramStart"/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>h.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rad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skrbnicima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strankama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od </w:t>
      </w:r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>10-12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h.</w:t>
      </w:r>
    </w:p>
    <w:p w14:paraId="47AB4851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boraviti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vremenu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određenom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izvođenje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pohađaju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unaprijed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oblika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1023348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zaključavanju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otključavanju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zgrade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prostorija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ustanove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čuvanju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ključeva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C75FB3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dolaziti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odlaziti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rasporedu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evidencije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prisutnosti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325CD1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Dnevni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odmor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koriste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osigura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redovito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nadzor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nad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komuniciranje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strankama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81FABD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Materijali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unositi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iznositi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odobrenje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ravnatelja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210694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A4245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VI. DJELATNICI USTANOVE</w:t>
      </w:r>
    </w:p>
    <w:p w14:paraId="7612B2A8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18.</w:t>
      </w:r>
    </w:p>
    <w:p w14:paraId="465CD8C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socijalne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3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sljedeći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pedagog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psiholog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logoped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edukacijski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rehabilitator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socijalni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pedagog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medicinska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sestra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2F647C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imati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razinu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zdravstvenu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sposobnost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2B86AF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19.</w:t>
      </w:r>
    </w:p>
    <w:p w14:paraId="39DAE42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obavljaju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propisanom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stupnju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spreme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određenim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D709540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20.</w:t>
      </w:r>
    </w:p>
    <w:p w14:paraId="031A783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ostali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zasnivaju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ugovorom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9839AA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D087A8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javi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ispunjava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završila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učiteljski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studij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specijalistički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diplomski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studij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integrirani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preddiplomski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diplomski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studij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2F10F1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četverogodišnji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diplomski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studij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primarnog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dvije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zasnivanja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stekne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priznavanja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stečenih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ishoda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učenja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studiju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učitelja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razlike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prekvalifikaciju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dokvalifikaciju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učitelja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stjecanja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4DD0E7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F80EA03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prethodnog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ne</w:t>
      </w:r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stekne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dvije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zasnivanja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prestaje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istekom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stjecanje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ne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zaposliti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sustavu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ispuni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rad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F9E357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757E1A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21.</w:t>
      </w:r>
    </w:p>
    <w:p w14:paraId="5D7398E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prilikom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dužna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dokaz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zaposlena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sustavu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6BE314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76778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zasniva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nestručna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stjecanja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izvoditi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jedan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dvaju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skupini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D4F32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80E8F9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22.</w:t>
      </w:r>
    </w:p>
    <w:p w14:paraId="70766F1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svojih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aktima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A9004D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odgovorno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pravovremeno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izvršavati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raspoređeni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Godišnjem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planu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opisu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definiranom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169D5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usavršavati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89E3E3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neuredno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nepravovremeno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svojih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povredu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raskinuti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aktima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9C66FC4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23.</w:t>
      </w:r>
    </w:p>
    <w:p w14:paraId="4CBAA89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Odgojitelj i stručni suradnik koji se prvi put zapošljava kao odgojitelj, odnosno stručni suradnik u vrtiću zasniva radni odnos kao pripravnik. </w:t>
      </w:r>
    </w:p>
    <w:p w14:paraId="2FE2826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Pripravnički staž traje godinu dana. </w:t>
      </w:r>
    </w:p>
    <w:p w14:paraId="1FB138D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obavljenoga pripravničkog staža pripravnik polaže stručni ispit. </w:t>
      </w:r>
    </w:p>
    <w:p w14:paraId="6CDEED11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Pripravniku koji ne položi stručni ispit u roku od godine dana od dana kad mu je istekao pripravnički staž prestaje radni odnos u dječjem vrtiću. </w:t>
      </w:r>
    </w:p>
    <w:p w14:paraId="3F39984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stavka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ovoga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slučaju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privremene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nesposobnosti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pripravnika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rad,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korištenja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rodiljnog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roditeljskog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posvojiteljskog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dopusta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produžuje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onoliko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vremena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koliko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trajala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njegova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privremena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nesposobnost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rad,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odnosno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korištenje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rodiljnog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roditeljskog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posvojiteljskog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dopusta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pripravnik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pristupiti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polaganju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ispita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zbog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izvanrednih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okolnosti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uzrokovale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odgodu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polaganje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ispita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do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određenog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polaganje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stručnog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ispita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F93428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Odgojitelj i stručni suradnik bez radnog iskustva može obaviti pripravnički staž i položiti stručni ispit i bez zasnivanja radnog odnosa sklapanjem ugovora o stručnom osposobljavanju. </w:t>
      </w:r>
    </w:p>
    <w:p w14:paraId="6F6CA02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Način i uvjete polaganja stručnog ispita, kao i program pripravničkog staža propisuje ministar nadležan za obrazovanje. </w:t>
      </w:r>
    </w:p>
    <w:p w14:paraId="35496B03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9B2063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66F0D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4F0D9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56B460" w14:textId="77777777" w:rsidR="00F154B5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14:paraId="077DC711" w14:textId="77777777" w:rsidR="00F154B5" w:rsidRDefault="00F154B5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C8C806" w14:textId="7F4A81BB" w:rsidR="00300ACB" w:rsidRPr="00300ACB" w:rsidRDefault="00300ACB" w:rsidP="00F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24.</w:t>
      </w:r>
    </w:p>
    <w:p w14:paraId="71AE5F2D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zapošljava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položila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sustavu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položiti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razlikovni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dio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ispita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čemu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pripravnika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98628C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D61AB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="00815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položila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učitelja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dužna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položiti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stjecanja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0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2CB33C6" w14:textId="77777777" w:rsidR="00300ACB" w:rsidRPr="00300ACB" w:rsidRDefault="00300ACB" w:rsidP="00300ACB">
      <w:pPr>
        <w:jc w:val="center"/>
        <w:rPr>
          <w:rFonts w:ascii="Times New Roman" w:hAnsi="Times New Roman"/>
          <w:b/>
          <w:sz w:val="24"/>
          <w:szCs w:val="18"/>
          <w:lang w:eastAsia="hr-HR"/>
        </w:rPr>
      </w:pPr>
      <w:r w:rsidRPr="00300ACB">
        <w:rPr>
          <w:rFonts w:ascii="Times New Roman" w:hAnsi="Times New Roman"/>
          <w:b/>
          <w:sz w:val="24"/>
          <w:lang w:eastAsia="hr-HR"/>
        </w:rPr>
        <w:t>Članak 25.</w:t>
      </w:r>
    </w:p>
    <w:p w14:paraId="088DF83E" w14:textId="77777777" w:rsidR="00300ACB" w:rsidRPr="00300ACB" w:rsidRDefault="00300ACB" w:rsidP="00300ACB">
      <w:pPr>
        <w:rPr>
          <w:rFonts w:ascii="Times New Roman" w:hAnsi="Times New Roman"/>
          <w:sz w:val="24"/>
          <w:lang w:eastAsia="hr-HR"/>
        </w:rPr>
      </w:pPr>
      <w:r w:rsidRPr="00300ACB">
        <w:rPr>
          <w:rFonts w:ascii="Times New Roman" w:hAnsi="Times New Roman"/>
          <w:sz w:val="24"/>
          <w:lang w:eastAsia="hr-HR"/>
        </w:rPr>
        <w:t xml:space="preserve">Odgojitelji i stručni suradnici obvezni su stručno se usavršavati sukladno zakonu i aktu koji donosi ministar nadležan za obrazovanje. </w:t>
      </w:r>
    </w:p>
    <w:p w14:paraId="497916AC" w14:textId="77777777" w:rsidR="00300ACB" w:rsidRPr="00300ACB" w:rsidRDefault="00300ACB" w:rsidP="00300ACB">
      <w:pPr>
        <w:jc w:val="center"/>
        <w:rPr>
          <w:rFonts w:ascii="Times New Roman" w:hAnsi="Times New Roman"/>
          <w:b/>
          <w:sz w:val="24"/>
          <w:szCs w:val="18"/>
          <w:lang w:eastAsia="hr-HR"/>
        </w:rPr>
      </w:pPr>
      <w:r w:rsidRPr="00300ACB">
        <w:rPr>
          <w:rFonts w:ascii="Times New Roman" w:hAnsi="Times New Roman"/>
          <w:sz w:val="24"/>
          <w:lang w:eastAsia="hr-HR"/>
        </w:rPr>
        <w:br/>
      </w:r>
      <w:r w:rsidRPr="00300ACB">
        <w:rPr>
          <w:rFonts w:ascii="Times New Roman" w:hAnsi="Times New Roman"/>
          <w:b/>
          <w:sz w:val="24"/>
          <w:lang w:eastAsia="hr-HR"/>
        </w:rPr>
        <w:t>Članak 26.</w:t>
      </w:r>
    </w:p>
    <w:p w14:paraId="4567AE82" w14:textId="77777777" w:rsidR="00300ACB" w:rsidRPr="00300ACB" w:rsidRDefault="00300ACB" w:rsidP="00300ACB">
      <w:pPr>
        <w:rPr>
          <w:rFonts w:ascii="Times New Roman" w:hAnsi="Times New Roman"/>
          <w:sz w:val="24"/>
          <w:lang w:eastAsia="hr-HR"/>
        </w:rPr>
      </w:pPr>
      <w:r w:rsidRPr="00300ACB">
        <w:rPr>
          <w:rFonts w:ascii="Times New Roman" w:hAnsi="Times New Roman"/>
          <w:sz w:val="24"/>
          <w:lang w:eastAsia="hr-HR"/>
        </w:rPr>
        <w:t xml:space="preserve">(1) Odgojitelji i stručni suradnici mogu, dok su u radnom odnosu, napredovati u struci i stjecati položajna zvanja mentora i savjetnika. </w:t>
      </w:r>
      <w:r w:rsidRPr="00300ACB">
        <w:rPr>
          <w:rFonts w:ascii="Times New Roman" w:hAnsi="Times New Roman"/>
          <w:sz w:val="24"/>
          <w:lang w:eastAsia="hr-HR"/>
        </w:rPr>
        <w:br/>
        <w:t xml:space="preserve">(2) Postupak, način i uvjete za napredovanje u struci i stjecanje položajnih zvanja propisuje ministar nadležan za obrazovanje. </w:t>
      </w:r>
    </w:p>
    <w:p w14:paraId="359E8BE4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E697B6D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27.</w:t>
      </w:r>
    </w:p>
    <w:p w14:paraId="4FB0D705" w14:textId="77777777" w:rsid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35AD2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pobliže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uređeno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glede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obveza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primjenjuju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odredbe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40EFA2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360FB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14:paraId="4F05AEAE" w14:textId="77777777" w:rsidR="00300ACB" w:rsidRPr="00300ACB" w:rsidRDefault="00300ACB" w:rsidP="00300A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ACB">
        <w:rPr>
          <w:rFonts w:ascii="Times New Roman" w:hAnsi="Times New Roman" w:cs="Times New Roman"/>
          <w:b/>
          <w:bCs/>
          <w:sz w:val="24"/>
          <w:szCs w:val="24"/>
        </w:rPr>
        <w:t>VII. POPIS RADNIH MJESTA  I OPIS POSLOVA U VRTIĆU</w:t>
      </w:r>
    </w:p>
    <w:p w14:paraId="280B22D4" w14:textId="77777777" w:rsidR="00300ACB" w:rsidRPr="00300ACB" w:rsidRDefault="00300ACB" w:rsidP="00300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CB">
        <w:rPr>
          <w:rFonts w:ascii="Times New Roman" w:hAnsi="Times New Roman" w:cs="Times New Roman"/>
          <w:b/>
          <w:sz w:val="24"/>
          <w:szCs w:val="24"/>
        </w:rPr>
        <w:t>Članak 28.</w:t>
      </w:r>
    </w:p>
    <w:p w14:paraId="4E43DBC8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uspostavljaju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mjesta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grupama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poslov</w:t>
      </w:r>
      <w:r w:rsidR="00815A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ODGOJNO OBRAZOVNI RADNICI I OSTALI RADNICI. </w:t>
      </w:r>
    </w:p>
    <w:p w14:paraId="1C536D6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Svaka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zadataka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slijedeće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mjesta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opisom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zadataka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posebne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izvršitelja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799223F" w14:textId="77777777" w:rsidR="00300ACB" w:rsidRPr="00300ACB" w:rsidRDefault="00300ACB" w:rsidP="00300AC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8C3A134" w14:textId="77777777" w:rsidR="00300ACB" w:rsidRPr="00300ACB" w:rsidRDefault="00300ACB" w:rsidP="00300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CB">
        <w:rPr>
          <w:rFonts w:ascii="Times New Roman" w:hAnsi="Times New Roman" w:cs="Times New Roman"/>
          <w:b/>
        </w:rPr>
        <w:t>POPIS RADNIH MJESTA I OPIS POSLOVA U VRTIĆU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4"/>
        <w:gridCol w:w="2778"/>
        <w:gridCol w:w="14"/>
        <w:gridCol w:w="7111"/>
        <w:gridCol w:w="21"/>
        <w:gridCol w:w="120"/>
      </w:tblGrid>
      <w:tr w:rsidR="00300ACB" w:rsidRPr="00300ACB" w14:paraId="4CFC09B4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640C2B52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14:paraId="41E6C40D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ODGOJNO OBRAZOVNI RADNICI</w:t>
            </w:r>
          </w:p>
        </w:tc>
      </w:tr>
      <w:tr w:rsidR="00300ACB" w:rsidRPr="00300ACB" w14:paraId="0097F73B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7C0D1634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1D19C49A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RAVNATELJ</w:t>
            </w:r>
          </w:p>
        </w:tc>
      </w:tr>
      <w:tr w:rsidR="00300ACB" w:rsidRPr="00300ACB" w14:paraId="380AC0D2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60F43726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14:paraId="13F486CC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organizira i vodi rad i poslovanje Vrtića</w:t>
            </w:r>
          </w:p>
          <w:p w14:paraId="26E404D2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predlaže unutarnje ustrojstvo i način rada Vrtića</w:t>
            </w:r>
          </w:p>
          <w:p w14:paraId="1499B56C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odgovoran je za realizaciju i unapređivanje odgojno-obrazovnog rada</w:t>
            </w:r>
          </w:p>
          <w:p w14:paraId="67D1AE7F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predstavlja i zastupa  Vrtić, poduzima sve pravne radnje u ime i za račun Vrtića  te odgovara za zakonitost rada</w:t>
            </w:r>
          </w:p>
          <w:p w14:paraId="72203C2A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samostalno donosi odluke sukladne ovlaštenjima utvrđenim Statutom, ovim Pravilnikom i drugim općim aktima ustanove </w:t>
            </w:r>
          </w:p>
          <w:p w14:paraId="59B10507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predlaže  Godišnji plan i program rada  i Kurikulum dječjeg vrtića te Plan razvoja</w:t>
            </w:r>
          </w:p>
          <w:p w14:paraId="771ABB6D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odgovoran je za materijalno i financijsko poslovanje Vrtića</w:t>
            </w:r>
          </w:p>
          <w:p w14:paraId="5795354A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predlaže financijski plan i podnosi Godišnje financijsko izvješće</w:t>
            </w:r>
          </w:p>
          <w:p w14:paraId="122A38EB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podnosi izvješća o ostvarivanju programa rada i rezultata poslovanja ustanove  Upravnom vijeću, državnim tijelima i Osnivaču, a najmanje jednom godišnje</w:t>
            </w:r>
          </w:p>
          <w:p w14:paraId="78D64B76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odlučuje o nabavi opreme, izvođenju investicijskih radova te nabavi osnovnih sredstava i ostale imovine čija  je ukupna vrijednost do  kn.</w:t>
            </w:r>
          </w:p>
          <w:p w14:paraId="5019E1A1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saziva konstituirajuću sjednicu Upravnog vijeća</w:t>
            </w:r>
          </w:p>
          <w:p w14:paraId="0BF1CFC2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sudjeluje u pripremi sjednica Upravnog vijeća, predlaže donošenje općih akata i odgovarajućih odluka, osigurava uvjete za rad Upravnog vijeća i izvršava donesene odluke</w:t>
            </w:r>
          </w:p>
          <w:p w14:paraId="56BBF907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priprema i saziva sjednice Odgojiteljskog vijeća te im predsjedava</w:t>
            </w:r>
          </w:p>
          <w:p w14:paraId="044D5A30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provodi odluke Upravnog vijeća, odgojiteljskog vijeća i drugih tijela vrtića, donosi samostalno odluke u svezi s radom i poslovanjem Vrtića iz svog djelokruga</w:t>
            </w:r>
          </w:p>
          <w:p w14:paraId="26899258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predlaže Upravnom vijeću zasnivanje ili prestanak  radnog odnosa s radnikom </w:t>
            </w:r>
          </w:p>
          <w:p w14:paraId="06C00893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sklapa ugovore o radu sa radnicima na neodređeno i određeno vrijeme na temelju odluke Upravnog vijeća po natječaju, te odlučuje o zasnivanju radnog odnosa radnika na određeno vrijeme do 60 dana i sklapa ugovor o radu s njima</w:t>
            </w:r>
          </w:p>
          <w:p w14:paraId="10159146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odlučuje o raspoređivanju radnika na radno mjesto, radnom vremenu i korištenju stanki</w:t>
            </w:r>
          </w:p>
          <w:p w14:paraId="2672E1CE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odlučuje o pravima i obvezama radnika u radnom odnosu</w:t>
            </w:r>
          </w:p>
          <w:p w14:paraId="204D583B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odobrava službena putovanja i druge nenazočnosti radnika </w:t>
            </w:r>
          </w:p>
          <w:p w14:paraId="523E9258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daje naloge radnicima u svezi s izvršenjem određenih poslova</w:t>
            </w:r>
          </w:p>
          <w:p w14:paraId="45811BAD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poduzima mjere propisane Zakonom prema radnicima zbog neizvršavanja poslova ili kršenja obveza iz radnog odnosa</w:t>
            </w:r>
          </w:p>
          <w:p w14:paraId="050F904C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nadgleda i analizira odgojno-obrazovni rad odgojitelja i stručnih suradnika, te osigurava i vodi brigu o njihovom stručnom osposobljavanju i usavršavanju</w:t>
            </w:r>
          </w:p>
          <w:p w14:paraId="411F5BEC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organizira i provodi program </w:t>
            </w:r>
            <w:proofErr w:type="spellStart"/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predškole</w:t>
            </w:r>
            <w:proofErr w:type="spellEnd"/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 i druge kraće specijalizirane programe</w:t>
            </w:r>
          </w:p>
          <w:p w14:paraId="6B163BEE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potpisuje akte i ostale dokumente Vrtića , surađuje s Osnivačem, upravnim tijelima i drugim ustanovama</w:t>
            </w:r>
          </w:p>
          <w:p w14:paraId="4F061970" w14:textId="77777777" w:rsidR="00300ACB" w:rsidRPr="00300ACB" w:rsidRDefault="00300ACB" w:rsidP="00300A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sukladne Zakonu, Statutu, ovom Pravilniku i drugim općim aktima ustanove </w:t>
            </w:r>
          </w:p>
        </w:tc>
      </w:tr>
      <w:tr w:rsidR="00300ACB" w:rsidRPr="00300ACB" w14:paraId="7F002260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0F93F7AF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14:paraId="3A919B50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CB" w:rsidRPr="00300ACB" w14:paraId="3A65E51F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4333C6AB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14:paraId="34596976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završen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odgovarajuće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vrste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rad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radnome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mjestu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odgojitelja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stručnog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suradnika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dječjem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vrtiću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može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52F9773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D210D5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sveučilišni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diplomski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</w:p>
          <w:p w14:paraId="2EDCB776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76FBE9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integrirani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preddiplomski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diplomski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sveučilišni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</w:p>
          <w:p w14:paraId="43AB15E0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73125C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specijalistički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diplomski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</w:p>
          <w:p w14:paraId="7A94210B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C4AA18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preddiplomski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sveučilišni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odgojitelja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</w:p>
          <w:p w14:paraId="56BE2160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1344BA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odgovarajuće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vrste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odnosno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odgovarajuće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vrste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kojim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stečena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viša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sprema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odgojitelja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skladu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ranijim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propisima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9408025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80C67C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položen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ispit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odgojitelja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stručnog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suradnika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osim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ako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nemaju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obvezu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polagati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ispit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skladu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člankom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56.  Zakona,</w:t>
            </w:r>
          </w:p>
          <w:p w14:paraId="194B61FC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FAB957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najmanje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pet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radnog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iskustva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predškolskoj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ustanovi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radnome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mjestu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odgojitelja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stručnog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suradnika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CA532AB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95B1E6" w14:textId="77777777" w:rsidR="00300ACB" w:rsidRPr="00300ACB" w:rsidRDefault="00300ACB" w:rsidP="003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Za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ravnatelja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vrtića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može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imenova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osoba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čiji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rad u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dječjem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vrtiću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postoje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zapreke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članka</w:t>
            </w:r>
            <w:proofErr w:type="spellEnd"/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25.  Zakona.</w:t>
            </w:r>
          </w:p>
          <w:p w14:paraId="31D68DFC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D6B0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CB" w:rsidRPr="00300ACB" w14:paraId="7B8987FF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72139F2A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skupine poslova                                     </w:t>
            </w:r>
          </w:p>
        </w:tc>
        <w:tc>
          <w:tcPr>
            <w:tcW w:w="7111" w:type="dxa"/>
          </w:tcPr>
          <w:p w14:paraId="75CE0458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ODGOJNO OBRAZOVNI RADNICI</w:t>
            </w:r>
          </w:p>
        </w:tc>
      </w:tr>
      <w:tr w:rsidR="00300ACB" w:rsidRPr="00300ACB" w14:paraId="3E974DFB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66332E5B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5486487A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ODGOJITELJ/ICA</w:t>
            </w:r>
          </w:p>
        </w:tc>
      </w:tr>
      <w:tr w:rsidR="00300ACB" w:rsidRPr="00300ACB" w14:paraId="7A01002B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4D9771F8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Opis poslova                                     </w:t>
            </w:r>
          </w:p>
        </w:tc>
        <w:tc>
          <w:tcPr>
            <w:tcW w:w="7111" w:type="dxa"/>
          </w:tcPr>
          <w:p w14:paraId="45FC247D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predlaže Godišnji plan i program rada iz svojeg djelokruga i izrađuje izvješće o ostvarivanju programa rada</w:t>
            </w:r>
          </w:p>
          <w:p w14:paraId="7510B0BD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aktivno sudjeluje u izradi Kurikuluma ustanove </w:t>
            </w:r>
          </w:p>
          <w:p w14:paraId="1C5940FE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pravovremeno izrađuje i izvršava tromjesečne, tjedne i dnevne planove i programe odgojno-obrazovnog rada te izvješća o ostvarivanju istih, a po potrebi izrađuje i posebne planove i programe </w:t>
            </w:r>
          </w:p>
          <w:p w14:paraId="271F0D58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ostvaruje neposredne zadaće odgoja i  obrazovanja  djece rane i predškolske dobi u odgojnoj skupini</w:t>
            </w:r>
          </w:p>
          <w:p w14:paraId="6D4F9DDE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redovito se priprema za rad s djecom</w:t>
            </w:r>
          </w:p>
          <w:p w14:paraId="226830A1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sustavno </w:t>
            </w:r>
            <w:proofErr w:type="spellStart"/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prati,bilježi</w:t>
            </w:r>
            <w:proofErr w:type="spellEnd"/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 i unapređuje stručni rad s djecom predškolskog uzrasta</w:t>
            </w:r>
          </w:p>
          <w:p w14:paraId="121E6862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prati psihofizički i intelektualni razvoj djece</w:t>
            </w:r>
          </w:p>
          <w:p w14:paraId="33972D8D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vrši svakodnevnu  toaletu i kontrolu djeteta</w:t>
            </w:r>
          </w:p>
          <w:p w14:paraId="49BB4BAB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vodi brigu o pravilnom ritmu aktivnosti djece unutar cjelodnevnog boravka djeteta u Vrtiću</w:t>
            </w:r>
          </w:p>
          <w:p w14:paraId="3152C9F8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vodi odgovarajuću pedagošku dokumentaciju te izrađuje odgovarajuće evidencije</w:t>
            </w:r>
          </w:p>
          <w:p w14:paraId="501B09AE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skrbi o prostoru u kojem borave djeca, posebice s obzirom na njegovu pedagošku i estetsku osmišljenost i higijensko zdravstvene uvjete</w:t>
            </w:r>
          </w:p>
          <w:p w14:paraId="384F4934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skrbi o didaktičkim i drugim sredstvima Vrtića neophodnim u radu s djecom te vodi brigu o ispravnosti tih sredstava</w:t>
            </w:r>
          </w:p>
          <w:p w14:paraId="54B8266F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sudjeluje u sastavljanju jelovnika i brine o pravilnoj ishrani djece</w:t>
            </w:r>
          </w:p>
          <w:p w14:paraId="37A7424C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surađuje s roditeljima u cilju postizanja što veće kvalitete djetetova života, te vodi dokumentaciju o suradnji</w:t>
            </w:r>
          </w:p>
          <w:p w14:paraId="26A72C83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organizira i provodi aktivnosti i obilježava značajne datume iz života okoline, radosne doživljaje, dječje rođendane, posjete kazališta i drugih umjetnika, kraće izlete i posjete</w:t>
            </w:r>
          </w:p>
          <w:p w14:paraId="76635B54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sudjeluje u radu stručnih tijela Vrtića</w:t>
            </w:r>
          </w:p>
          <w:p w14:paraId="5CB39921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planira i realizira individualni plan permanentnog stručnog usavršavanja, prati stručnu literaturu i sudjeluje na stručnim seminarima</w:t>
            </w:r>
          </w:p>
          <w:p w14:paraId="71066B51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surađuje sa stručnim suradnicima ustanove  i drugim odgojiteljima</w:t>
            </w:r>
          </w:p>
          <w:p w14:paraId="1E4FE496" w14:textId="77777777" w:rsidR="00300ACB" w:rsidRPr="00300ACB" w:rsidRDefault="00300ACB" w:rsidP="00300AC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po nalogu ravnatelja </w:t>
            </w:r>
          </w:p>
        </w:tc>
      </w:tr>
      <w:tr w:rsidR="00300ACB" w:rsidRPr="00300ACB" w14:paraId="72024051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13705BDF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14:paraId="5881435E" w14:textId="77777777" w:rsidR="00300ACB" w:rsidRPr="00300ACB" w:rsidRDefault="00815A20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ACB" w:rsidRPr="00300ACB" w14:paraId="26A5CCD3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5B6A5517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14:paraId="194F4254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Poslove odgojitelja djece od navršenih </w:t>
            </w:r>
            <w:r w:rsidR="00815A20">
              <w:rPr>
                <w:rFonts w:ascii="Times New Roman" w:hAnsi="Times New Roman" w:cs="Times New Roman"/>
                <w:sz w:val="24"/>
                <w:szCs w:val="24"/>
              </w:rPr>
              <w:t>3.godine</w:t>
            </w: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 života do polaska u osnovnu školu može obavljati osoba koja je završila studij odgovarajuće vrste za rad na radnome mjestu odgojitelja, a koji može biti:</w:t>
            </w:r>
          </w:p>
          <w:p w14:paraId="10B0445F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a) preddiplomski sveučilišni studij,</w:t>
            </w:r>
          </w:p>
          <w:p w14:paraId="553B984C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preddiplomski stručni studij,</w:t>
            </w:r>
          </w:p>
          <w:p w14:paraId="6A4E86C1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c) studij kojim je stečena viša stručna sprema u skladu s ranijim propisima,</w:t>
            </w:r>
          </w:p>
          <w:p w14:paraId="61949093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d) diplomski sveučilišni studij,</w:t>
            </w:r>
          </w:p>
          <w:p w14:paraId="1B7B37EA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e) specijalistički diplomski stručni studij.</w:t>
            </w:r>
          </w:p>
          <w:p w14:paraId="611CBDAF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CB" w:rsidRPr="00300ACB" w14:paraId="28435614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41AF83DC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provjere i rok</w:t>
            </w:r>
          </w:p>
        </w:tc>
        <w:tc>
          <w:tcPr>
            <w:tcW w:w="7111" w:type="dxa"/>
          </w:tcPr>
          <w:p w14:paraId="05625429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prema Pravilniku o radu </w:t>
            </w:r>
          </w:p>
        </w:tc>
      </w:tr>
      <w:tr w:rsidR="00300ACB" w:rsidRPr="00300ACB" w14:paraId="40EAF06C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3A4A050C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14:paraId="44B077A6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ODGOJNO OBRAZOVNI RADNICI </w:t>
            </w:r>
          </w:p>
        </w:tc>
      </w:tr>
      <w:tr w:rsidR="00300ACB" w:rsidRPr="00300ACB" w14:paraId="2400308D" w14:textId="77777777" w:rsidTr="00A97C90">
        <w:trPr>
          <w:gridAfter w:val="2"/>
          <w:wAfter w:w="141" w:type="dxa"/>
          <w:trHeight w:val="495"/>
        </w:trPr>
        <w:tc>
          <w:tcPr>
            <w:tcW w:w="2834" w:type="dxa"/>
            <w:gridSpan w:val="4"/>
          </w:tcPr>
          <w:p w14:paraId="10164644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419248D0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PEDAGOG/INJA </w:t>
            </w:r>
          </w:p>
        </w:tc>
      </w:tr>
      <w:tr w:rsidR="00300ACB" w:rsidRPr="00300ACB" w14:paraId="04A63EED" w14:textId="77777777" w:rsidTr="00A97C90">
        <w:trPr>
          <w:gridAfter w:val="2"/>
          <w:wAfter w:w="141" w:type="dxa"/>
          <w:trHeight w:val="495"/>
        </w:trPr>
        <w:tc>
          <w:tcPr>
            <w:tcW w:w="2834" w:type="dxa"/>
            <w:gridSpan w:val="4"/>
          </w:tcPr>
          <w:p w14:paraId="365354A9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Opis poslova </w:t>
            </w:r>
          </w:p>
        </w:tc>
        <w:tc>
          <w:tcPr>
            <w:tcW w:w="7111" w:type="dxa"/>
          </w:tcPr>
          <w:p w14:paraId="35E39D27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predlaže i ostvaruje Godišnji plan i program rada Vrtića iz svojega djelokruga te izrađuje izvješća o njegovom izvršenju</w:t>
            </w:r>
          </w:p>
          <w:p w14:paraId="7810BF20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5812649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izrađuje i provodi dnevni program rada</w:t>
            </w:r>
          </w:p>
          <w:p w14:paraId="36A69B82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0A88DAA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definira kriterije i načine praćenja razvoja djece u skupini koje obavljaju odgojitelji</w:t>
            </w:r>
          </w:p>
          <w:p w14:paraId="4D4F7884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7CCF3DE9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surađuje s ostalim članovima stručnog tima u pronalasku primjerenog modela organizacije rada u određenom slijedu (raspored dnevnih aktivnosti tijekom programa, usklađivanje dnevnog ritma potrebama djece)</w:t>
            </w:r>
          </w:p>
          <w:p w14:paraId="35870B4E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18C98C53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sudjeluje u ustroju i obavljanju stručno-pedagoškog rada Vrtića</w:t>
            </w:r>
          </w:p>
          <w:p w14:paraId="07190F97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6777D99D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brine o cjelovitom odgojno-obrazovnom procesu, predlaže inovacije, suvremene metode i oblike rada koji doprinose optimalnom razvoju dječjih sposobnosti</w:t>
            </w:r>
          </w:p>
          <w:p w14:paraId="7BE439FE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7D91BCEE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sudjeluje u identifikaciji djece s teškoćama u razvoju i</w:t>
            </w:r>
          </w:p>
          <w:p w14:paraId="5B09F9CF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prilagođavanju programskih zahtjeva i drugih uvjeta za djecu s teškoćama u razvoju</w:t>
            </w:r>
          </w:p>
          <w:p w14:paraId="28C16413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1E28F9A2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kontinuirano prati razvoj djece</w:t>
            </w:r>
            <w:r w:rsidRPr="00300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 xml:space="preserve">, </w:t>
            </w:r>
            <w:r w:rsidRPr="00300ACB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prati djecu s teškoćama u razvoju i nadarenu djecu</w:t>
            </w:r>
          </w:p>
          <w:p w14:paraId="24FD6F54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  <w:p w14:paraId="29A4BB30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planira oblike suradnje s roditeljima i pomaže im u </w:t>
            </w:r>
            <w:r w:rsidRPr="00300ACB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rješavanju odgojnih situacija</w:t>
            </w:r>
          </w:p>
          <w:p w14:paraId="2FADF9D4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he-IL"/>
              </w:rPr>
            </w:pPr>
          </w:p>
          <w:p w14:paraId="4056083E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pridonosi razvoju timskog rada u Vrtiću i afirmira djelatnost te javno prezentira rezultate odgojno-obrazovne prakse</w:t>
            </w:r>
          </w:p>
          <w:p w14:paraId="3F86FE47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8D5B5C5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sudjeluje u obavljanju poslova upisa djece u Vrtić</w:t>
            </w:r>
          </w:p>
          <w:p w14:paraId="79AB2772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6153B4C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sudjeluje u formiranju odgojnih skupina </w:t>
            </w:r>
          </w:p>
          <w:p w14:paraId="6790A840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39390B1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ostvaruje redovite programe njege i socijalne skrbi djece iz svojega djelokruga</w:t>
            </w:r>
          </w:p>
          <w:p w14:paraId="3F22B04A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0D1E67E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predlaže i ostvaruje program odgojno-obrazovnog rada s djecom, ustrojava rad i prati realizaciju rada  u odgojnoj skupini</w:t>
            </w:r>
          </w:p>
          <w:p w14:paraId="7F8440EB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0FBB6CB6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osigurava odgovarajuće uvjete neophodne za izvođenje redovitih i drugih programa umjetničkog, kulturnog, vjerskog, sportskog i drugog sadržaja</w:t>
            </w:r>
          </w:p>
          <w:p w14:paraId="244646FA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71DBBE3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sudjeluje u izradi redovitih i posebnih programa Vrtića i prati njihovo ostvarivanje</w:t>
            </w:r>
          </w:p>
          <w:p w14:paraId="0ABDCFDB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2EDBB69D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pruža stručnu pomoć odgojiteljima</w:t>
            </w:r>
          </w:p>
          <w:p w14:paraId="3DF96566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ustrojava  i vodi odgovarajuću pedagošku dokumentaciju te izrađuje odgovarajuća izvješća i evidencije (valorizacija  rada odgajatelja te izrada izvješća)</w:t>
            </w:r>
          </w:p>
          <w:p w14:paraId="23B3D505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44FFE7EC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brine o stručnom usavršavanju i napredovanju stručnih djelatnika Vrtića sukladno Zakonu i drugim propisima</w:t>
            </w:r>
          </w:p>
          <w:p w14:paraId="28713109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1972FA1E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član je povjerenstva za stažiranje pripravnika i sudjeluje u izradi programa stažiranja</w:t>
            </w:r>
          </w:p>
          <w:p w14:paraId="6AF20E30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6317379A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surađuje s roditeljima, stručnim i drugim djelatnicima Vrtića, državnim i drugim tijelima</w:t>
            </w:r>
          </w:p>
          <w:p w14:paraId="0CBD0C01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4B823BE8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planira oblike suradnje s roditeljima i pomaže im u </w:t>
            </w:r>
            <w:r w:rsidRPr="00300ACB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rješavanju odgojnih situacija</w:t>
            </w:r>
          </w:p>
          <w:p w14:paraId="5E41204D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03810ED5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sudjeluje u radu Odgojiteljskog vijeća i organizira interne stručne aktive</w:t>
            </w:r>
          </w:p>
          <w:p w14:paraId="0922A13A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108FE91E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surađuje s odgajateljima na estetsko-pedagoškom uređenju vrtića</w:t>
            </w:r>
          </w:p>
          <w:p w14:paraId="7BEEDC77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158CC6C1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kontinuirano prati i ugrađuje znanstvenu spoznaju te prati stručnu literaturu i sudjeluje u nabavci</w:t>
            </w:r>
          </w:p>
          <w:p w14:paraId="54B1A7F6" w14:textId="77777777" w:rsidR="00300ACB" w:rsidRPr="00300ACB" w:rsidRDefault="00300ACB" w:rsidP="00300AC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3E857E01" w14:textId="77777777" w:rsidR="00300ACB" w:rsidRPr="00300ACB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izrađuje plan i program stručnog usavršavanja te sudjeluje na seminarima i savjetovanjima</w:t>
            </w:r>
          </w:p>
          <w:p w14:paraId="223FCCF3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ACB" w:rsidRPr="00300ACB" w14:paraId="542FC282" w14:textId="77777777" w:rsidTr="00A97C90">
        <w:trPr>
          <w:gridAfter w:val="2"/>
          <w:wAfter w:w="141" w:type="dxa"/>
          <w:cantSplit/>
          <w:trHeight w:val="450"/>
        </w:trPr>
        <w:tc>
          <w:tcPr>
            <w:tcW w:w="2820" w:type="dxa"/>
            <w:gridSpan w:val="3"/>
          </w:tcPr>
          <w:p w14:paraId="78C8C9DC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Broj izvršitelja </w:t>
            </w:r>
          </w:p>
        </w:tc>
        <w:tc>
          <w:tcPr>
            <w:tcW w:w="7125" w:type="dxa"/>
            <w:gridSpan w:val="2"/>
          </w:tcPr>
          <w:p w14:paraId="49F4ECDD" w14:textId="77777777" w:rsidR="00300ACB" w:rsidRPr="00300ACB" w:rsidRDefault="00815A20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300ACB" w:rsidRPr="00300ACB" w14:paraId="64D265BB" w14:textId="77777777" w:rsidTr="00A97C90">
        <w:trPr>
          <w:gridAfter w:val="2"/>
          <w:wAfter w:w="141" w:type="dxa"/>
          <w:trHeight w:val="2175"/>
        </w:trPr>
        <w:tc>
          <w:tcPr>
            <w:tcW w:w="2834" w:type="dxa"/>
            <w:gridSpan w:val="4"/>
          </w:tcPr>
          <w:p w14:paraId="4745E877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Uvjeti </w:t>
            </w:r>
          </w:p>
          <w:p w14:paraId="5FF40501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</w:tcPr>
          <w:p w14:paraId="2F70E728" w14:textId="77777777" w:rsidR="00300ACB" w:rsidRPr="00300ACB" w:rsidRDefault="00300ACB" w:rsidP="0030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 diplomski sveučilišni studij ili diplomski specijalistički studij odgovarajuće vrste.</w:t>
            </w:r>
          </w:p>
          <w:p w14:paraId="1960C3AC" w14:textId="77777777" w:rsidR="00300ACB" w:rsidRPr="00300ACB" w:rsidRDefault="00300ACB" w:rsidP="0030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 profesor pedagogije ili osoba koja je završila diplomski sveučilišni studij ili diplomski specijalistički studij pedagogije, odnosno studij za koji je stečena visoka stručna sprema u skladu s ranijim propisima, magistar/a pedagogije</w:t>
            </w:r>
          </w:p>
          <w:p w14:paraId="303F64AB" w14:textId="77777777" w:rsidR="00300ACB" w:rsidRPr="00300ACB" w:rsidRDefault="00300ACB" w:rsidP="0030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>-  Položen stručni ispit</w:t>
            </w:r>
          </w:p>
          <w:p w14:paraId="0B05BD08" w14:textId="77777777" w:rsidR="00300ACB" w:rsidRPr="00300ACB" w:rsidRDefault="00300ACB" w:rsidP="00300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300ACB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>-  Utvrđena zdravstvena sposobnost za obavljanje poslova</w:t>
            </w:r>
          </w:p>
          <w:p w14:paraId="76318544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Da osoba nije pravomoćno osuđivana za kaznena djela iz čl. 25.     Zakona o predškolskom odgoju obrazovanju</w:t>
            </w:r>
          </w:p>
        </w:tc>
      </w:tr>
      <w:tr w:rsidR="00300ACB" w:rsidRPr="00300ACB" w14:paraId="4C2FA2EE" w14:textId="77777777" w:rsidTr="00A97C90">
        <w:trPr>
          <w:gridAfter w:val="2"/>
          <w:wAfter w:w="141" w:type="dxa"/>
          <w:trHeight w:val="655"/>
        </w:trPr>
        <w:tc>
          <w:tcPr>
            <w:tcW w:w="2834" w:type="dxa"/>
            <w:gridSpan w:val="4"/>
            <w:vAlign w:val="center"/>
          </w:tcPr>
          <w:p w14:paraId="7695A3A7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  <w:vAlign w:val="center"/>
          </w:tcPr>
          <w:p w14:paraId="65B42D02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Prema Pravilniku o radu</w:t>
            </w:r>
          </w:p>
        </w:tc>
      </w:tr>
      <w:tr w:rsidR="00300ACB" w:rsidRPr="00300ACB" w14:paraId="73FAE123" w14:textId="77777777" w:rsidTr="00A97C90">
        <w:trPr>
          <w:gridAfter w:val="2"/>
          <w:wAfter w:w="141" w:type="dxa"/>
          <w:trHeight w:val="495"/>
        </w:trPr>
        <w:tc>
          <w:tcPr>
            <w:tcW w:w="2834" w:type="dxa"/>
            <w:gridSpan w:val="4"/>
          </w:tcPr>
          <w:p w14:paraId="5A8A724E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14:paraId="0C4FFF1E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ODGOJNO OBRAZOVNI RADNICI</w:t>
            </w: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00ACB" w:rsidRPr="00300ACB" w14:paraId="74B67641" w14:textId="77777777" w:rsidTr="00A97C90">
        <w:trPr>
          <w:gridAfter w:val="2"/>
          <w:wAfter w:w="141" w:type="dxa"/>
          <w:trHeight w:val="375"/>
        </w:trPr>
        <w:tc>
          <w:tcPr>
            <w:tcW w:w="2834" w:type="dxa"/>
            <w:gridSpan w:val="4"/>
          </w:tcPr>
          <w:p w14:paraId="7A9BE13D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491CE628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PSIHOLOG/INJA</w:t>
            </w:r>
          </w:p>
        </w:tc>
      </w:tr>
      <w:tr w:rsidR="00300ACB" w:rsidRPr="00300ACB" w14:paraId="5D869349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16E380C5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14:paraId="30CFC16F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predlaže i ostvaruje Godišnji plan i program rada iz svojeg djelokruga rada te izrađuje izvješća o njegovom izvršenju</w:t>
            </w:r>
          </w:p>
          <w:p w14:paraId="2D3C9E2F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izrađuje i provodi dnevni Plan rada</w:t>
            </w:r>
          </w:p>
          <w:p w14:paraId="098D4945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sudjeluje u ustroju i obavljanju stručno-pedagoškog rada </w:t>
            </w:r>
          </w:p>
          <w:p w14:paraId="0C408787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sistemski prati psihofizički razvoj i napredovanje djece, utvrđuje opći razvojni status djece ili u pojedinom području razvoja evidentira djecu s posebnim potrebama</w:t>
            </w:r>
          </w:p>
          <w:p w14:paraId="229C0702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prepoznaje i radi s darovitom djecom i promišlja razvojne zadaće za njihovo napredovanje prema sposobnostima</w:t>
            </w:r>
          </w:p>
          <w:p w14:paraId="56C59DB5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radi s djecom s teškoćama u razvoju i njihovim roditeljima na emocionalno-psihološkom snalaženju u obitelji za kvalitetniju pomoć u odrastanju djeteta</w:t>
            </w:r>
          </w:p>
          <w:p w14:paraId="76401B9E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surađuje u programima stalnog usavršavanja odgojitelja, s roditeljima i lokalnom zajednicom, te unapređuje cjelokupan rad </w:t>
            </w:r>
          </w:p>
          <w:p w14:paraId="147067B3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povezuje se sa zdravstvenom i socijalnom službom</w:t>
            </w:r>
          </w:p>
          <w:p w14:paraId="3746F5B3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koristi supervizijsku pomoć i sudjeluje u akcijskim istraživanjima  te javno prezentira zadatke</w:t>
            </w:r>
          </w:p>
          <w:p w14:paraId="384CAC4B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sudjeluje u obavljanju poslova u svezi upisa djece </w:t>
            </w:r>
          </w:p>
          <w:p w14:paraId="707A9209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ostvaruje redovite programe njege i socijalne skrbi djece iz svojega djelokruga</w:t>
            </w:r>
          </w:p>
          <w:p w14:paraId="2941467A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sudjeluje u izradi redovitih i posebnih programa ustanove  i prati njihovo ostvarivanje</w:t>
            </w:r>
          </w:p>
          <w:p w14:paraId="48397CAE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ustrojava i vodi odgovarajuću pedagošku dokumentaciju te izrađuje odgovarajuća izvješća i evidencije</w:t>
            </w:r>
          </w:p>
          <w:p w14:paraId="6070E830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surađuje s djecom, roditeljima, stručnim i drugim djelatnicima , državnim i drugim tijelima</w:t>
            </w:r>
          </w:p>
          <w:p w14:paraId="6688767E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sudjeluje u pripremi i radu stručnih tijela, prati stručnu literaturu i dr.</w:t>
            </w:r>
          </w:p>
          <w:p w14:paraId="1C369FAF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odgovoran je za obavljanje i izvršavanje poslova i zadaća u okviru opisa svojeg radnog mjesta</w:t>
            </w:r>
          </w:p>
          <w:p w14:paraId="7698C33B" w14:textId="77777777" w:rsidR="00300ACB" w:rsidRPr="00300ACB" w:rsidRDefault="00300ACB" w:rsidP="00300A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obavlja i druge poslove po nalogu ravnatelja.</w:t>
            </w:r>
          </w:p>
        </w:tc>
      </w:tr>
      <w:tr w:rsidR="00300ACB" w:rsidRPr="00300ACB" w14:paraId="1F55768F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0ECD443E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14:paraId="73BFC780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0,25 – 10  sati tjedno </w:t>
            </w:r>
          </w:p>
        </w:tc>
      </w:tr>
      <w:tr w:rsidR="00300ACB" w:rsidRPr="00300ACB" w14:paraId="2506F66E" w14:textId="77777777" w:rsidTr="00A97C90">
        <w:trPr>
          <w:gridAfter w:val="2"/>
          <w:wAfter w:w="141" w:type="dxa"/>
        </w:trPr>
        <w:tc>
          <w:tcPr>
            <w:tcW w:w="2834" w:type="dxa"/>
            <w:gridSpan w:val="4"/>
          </w:tcPr>
          <w:p w14:paraId="2CB20592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14:paraId="448C7FAA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diplomski sveučilišni studij ili diplomski specijalistički studij odgovarajuće vrste.</w:t>
            </w:r>
          </w:p>
          <w:p w14:paraId="5D0A7D7D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profesor psihologije ili diplomirani psiholog, odnosno magistar/a psihologije osoba koja je završila diplomski sveučilišni studij ili diplomski specijalistički studij psihologije, odnosno studij za koji je stečena visoka stručna sprema u skladu s ranijim propisima, </w:t>
            </w:r>
          </w:p>
          <w:p w14:paraId="767D115A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Položen stručni ispit</w:t>
            </w:r>
          </w:p>
          <w:p w14:paraId="370FADF2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Utvrđena zdravstvena sposobnost za obavljanje poslova</w:t>
            </w:r>
          </w:p>
          <w:p w14:paraId="6F90E751" w14:textId="77777777" w:rsidR="00300ACB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Da osoba nije pravomoćno osuđivana za kaznena djela iz čl. 25. Zakona o predškolskom odgoju i obrazovanju</w:t>
            </w:r>
          </w:p>
        </w:tc>
      </w:tr>
      <w:tr w:rsidR="00300ACB" w:rsidRPr="00300ACB" w14:paraId="4D0A5146" w14:textId="77777777" w:rsidTr="00A97C90">
        <w:trPr>
          <w:gridAfter w:val="2"/>
          <w:wAfter w:w="141" w:type="dxa"/>
          <w:trHeight w:val="576"/>
        </w:trPr>
        <w:tc>
          <w:tcPr>
            <w:tcW w:w="2834" w:type="dxa"/>
            <w:gridSpan w:val="4"/>
          </w:tcPr>
          <w:p w14:paraId="172891EF" w14:textId="77777777" w:rsid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Način provjere i rok</w:t>
            </w:r>
          </w:p>
          <w:p w14:paraId="0A734B9A" w14:textId="77777777" w:rsidR="001709E8" w:rsidRPr="00300ACB" w:rsidRDefault="001709E8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</w:tcPr>
          <w:p w14:paraId="04281B41" w14:textId="77777777" w:rsidR="001709E8" w:rsidRPr="00300ACB" w:rsidRDefault="00300ACB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prema Pravilniku o radu </w:t>
            </w:r>
          </w:p>
          <w:p w14:paraId="11AA4AF5" w14:textId="77777777" w:rsidR="001709E8" w:rsidRPr="00300ACB" w:rsidRDefault="001709E8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90" w:rsidRPr="00300ACB" w14:paraId="279813BC" w14:textId="77777777" w:rsidTr="00A97C90">
        <w:trPr>
          <w:gridAfter w:val="2"/>
          <w:wAfter w:w="141" w:type="dxa"/>
          <w:trHeight w:val="468"/>
        </w:trPr>
        <w:tc>
          <w:tcPr>
            <w:tcW w:w="2834" w:type="dxa"/>
            <w:gridSpan w:val="4"/>
          </w:tcPr>
          <w:p w14:paraId="1FDCD415" w14:textId="77777777" w:rsidR="00A97C90" w:rsidRPr="00A97C90" w:rsidRDefault="00A97C90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skupine poslova</w:t>
            </w:r>
          </w:p>
          <w:p w14:paraId="75C0E173" w14:textId="77777777" w:rsidR="00A97C90" w:rsidRPr="00A97C90" w:rsidRDefault="00A97C90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1" w:type="dxa"/>
          </w:tcPr>
          <w:p w14:paraId="0395DEFC" w14:textId="77777777" w:rsidR="00A97C90" w:rsidRPr="00A97C90" w:rsidRDefault="00A97C90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ODGOJNO OBRAZOVANJI RADNICI</w:t>
            </w:r>
          </w:p>
        </w:tc>
      </w:tr>
      <w:tr w:rsidR="00A97C90" w:rsidRPr="00300ACB" w14:paraId="0DCDA394" w14:textId="77777777" w:rsidTr="00A97C90">
        <w:trPr>
          <w:gridAfter w:val="2"/>
          <w:wAfter w:w="141" w:type="dxa"/>
          <w:trHeight w:val="353"/>
        </w:trPr>
        <w:tc>
          <w:tcPr>
            <w:tcW w:w="2834" w:type="dxa"/>
            <w:gridSpan w:val="4"/>
          </w:tcPr>
          <w:p w14:paraId="1039D0E4" w14:textId="77777777" w:rsidR="00A97C90" w:rsidRPr="00A97C90" w:rsidRDefault="00A97C90" w:rsidP="00300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150F7A25" w14:textId="77777777" w:rsidR="00A97C90" w:rsidRDefault="00A97C90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EDUKACIJSKI REHABILITATOR</w:t>
            </w:r>
          </w:p>
        </w:tc>
      </w:tr>
      <w:tr w:rsidR="00A97C90" w14:paraId="690AD329" w14:textId="77777777" w:rsidTr="00A97C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00"/>
        </w:trPr>
        <w:tc>
          <w:tcPr>
            <w:tcW w:w="10068" w:type="dxa"/>
            <w:gridSpan w:val="6"/>
          </w:tcPr>
          <w:p w14:paraId="250918D8" w14:textId="77777777" w:rsidR="00A97C90" w:rsidRDefault="00A97C90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90" w14:paraId="27C7A66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" w:type="dxa"/>
          <w:wAfter w:w="120" w:type="dxa"/>
          <w:trHeight w:val="100"/>
        </w:trPr>
        <w:tc>
          <w:tcPr>
            <w:tcW w:w="9924" w:type="dxa"/>
            <w:gridSpan w:val="4"/>
          </w:tcPr>
          <w:p w14:paraId="5F53AAAD" w14:textId="77777777" w:rsidR="00A97C90" w:rsidRDefault="00A97C90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90" w:rsidRPr="00300ACB" w14:paraId="1B76BF9A" w14:textId="77777777" w:rsidTr="00A97C90">
        <w:trPr>
          <w:gridAfter w:val="2"/>
          <w:wAfter w:w="141" w:type="dxa"/>
          <w:trHeight w:val="5328"/>
        </w:trPr>
        <w:tc>
          <w:tcPr>
            <w:tcW w:w="2834" w:type="dxa"/>
            <w:gridSpan w:val="4"/>
          </w:tcPr>
          <w:p w14:paraId="3148C645" w14:textId="77777777" w:rsidR="00A97C90" w:rsidRPr="00A97C90" w:rsidRDefault="00A97C90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poslova</w:t>
            </w:r>
          </w:p>
        </w:tc>
        <w:tc>
          <w:tcPr>
            <w:tcW w:w="7111" w:type="dxa"/>
          </w:tcPr>
          <w:p w14:paraId="4FEB05A7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predlaže i ostvaruje godišnji plan i program rada Dječjeg vrtića iz</w:t>
            </w:r>
          </w:p>
          <w:p w14:paraId="0644C78A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svojega djelokruga te izrađuje izvješća o njegovom izvršenju</w:t>
            </w:r>
          </w:p>
          <w:p w14:paraId="17A7B3E1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radi na prepoznavanju, ublažavanju i otklanjanju teškoća djece</w:t>
            </w:r>
          </w:p>
          <w:p w14:paraId="17AC81CD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organizira sustav podrške u odnosu na prava i potrebe djece s</w:t>
            </w:r>
          </w:p>
          <w:p w14:paraId="4FFC5EC0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posebnim potrebama - teškoćama u razvoju u kontekstu</w:t>
            </w:r>
          </w:p>
          <w:p w14:paraId="1FCBDE51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redovnog vrtića</w:t>
            </w:r>
          </w:p>
          <w:p w14:paraId="6B1C98D9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utvrđuju specifične potrebe djece s teškoćama i o njima informira</w:t>
            </w:r>
          </w:p>
          <w:p w14:paraId="4320AB5A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odgojitelje, ostale suradnike i roditelje</w:t>
            </w:r>
          </w:p>
          <w:p w14:paraId="575A7289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stvara uvjete za uključivanje djece u posebne i redovite programe</w:t>
            </w:r>
          </w:p>
          <w:p w14:paraId="43E8DF9D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Dječjeg vrtića</w:t>
            </w:r>
          </w:p>
          <w:p w14:paraId="57D76ED0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izrađuje nalaz o trenutnim razvojnim mogućnostima djeteta koji</w:t>
            </w:r>
          </w:p>
          <w:p w14:paraId="7EC30729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utvrđuje opservacijom i primjenom edukacijsko-rehabilitacijskih</w:t>
            </w:r>
          </w:p>
          <w:p w14:paraId="1AF6BBCA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obrazaca za procjenu razvojnog procesa i registriranje razvojnih</w:t>
            </w:r>
          </w:p>
          <w:p w14:paraId="068EECA8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postignuća</w:t>
            </w:r>
          </w:p>
          <w:p w14:paraId="3419AC51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u suradnji s odgojiteljima, stručnim timom (i roditeljima) utvrđuje</w:t>
            </w:r>
          </w:p>
          <w:p w14:paraId="57F47D9C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najprimjerenije metode rada za svako pojedino dijete, te ih</w:t>
            </w:r>
          </w:p>
          <w:p w14:paraId="5983AFDF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primjenjuje u svome radu</w:t>
            </w:r>
          </w:p>
          <w:p w14:paraId="2BFEF4ED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obavlja inicijalni razgovor s djetetom prilikom upisa</w:t>
            </w:r>
          </w:p>
          <w:p w14:paraId="6F06E5B0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surađuje sa zdravstvenim ustanovama i ustanovama socijalne</w:t>
            </w:r>
          </w:p>
          <w:p w14:paraId="76A6769D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skrbi, te drugim čimbenicima u prevenciji razvojnih poremećaja u</w:t>
            </w:r>
          </w:p>
          <w:p w14:paraId="6B21519B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</w:p>
          <w:p w14:paraId="784488CA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prati, proučava i provjerava u praksi znanstvene i teorijske</w:t>
            </w:r>
          </w:p>
          <w:p w14:paraId="7840935B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spoznaje s područja edukacijsko-rehabilitacijskih znanosti</w:t>
            </w:r>
          </w:p>
          <w:p w14:paraId="60621280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unapređuje vlastiti rad i cjelokupan proces uključivanja djece s</w:t>
            </w:r>
          </w:p>
          <w:p w14:paraId="2D6CAFDD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teškoćama u zajednicu</w:t>
            </w:r>
          </w:p>
          <w:p w14:paraId="3DA37253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Surađuje sa socijalnim, zdravstvenim, odgojno-obrazovnim i</w:t>
            </w:r>
          </w:p>
          <w:p w14:paraId="4265A71B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specijaliziranim ustanovama, Edukacijsko - rehabilitacijskim</w:t>
            </w:r>
          </w:p>
          <w:p w14:paraId="50C87F30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 fakultetom, strukovnim udrugama i udrugama roditelja</w:t>
            </w:r>
          </w:p>
          <w:p w14:paraId="36C4401C" w14:textId="77777777" w:rsidR="00A97C90" w:rsidRPr="00A97C90" w:rsidRDefault="00A97C90" w:rsidP="00A9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- obavlja i druge poslove po nalogu ravnatelja</w:t>
            </w:r>
          </w:p>
          <w:p w14:paraId="21DC4CB0" w14:textId="77777777" w:rsidR="00A97C90" w:rsidRPr="00A97C90" w:rsidRDefault="00A97C90" w:rsidP="0030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12B3F" w14:textId="77777777" w:rsidR="00A97C90" w:rsidRDefault="00A97C90"/>
    <w:tbl>
      <w:tblPr>
        <w:tblpPr w:leftFromText="180" w:rightFromText="180" w:vertAnchor="text" w:tblpXSpec="right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111"/>
      </w:tblGrid>
      <w:tr w:rsidR="00A97C90" w:rsidRPr="00300ACB" w14:paraId="76C2E1F0" w14:textId="77777777" w:rsidTr="00BE1808">
        <w:trPr>
          <w:trHeight w:val="547"/>
        </w:trPr>
        <w:tc>
          <w:tcPr>
            <w:tcW w:w="2834" w:type="dxa"/>
          </w:tcPr>
          <w:p w14:paraId="0304E17D" w14:textId="77777777" w:rsidR="00A97C90" w:rsidRDefault="00A97C90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izvršitelja</w:t>
            </w:r>
          </w:p>
        </w:tc>
        <w:tc>
          <w:tcPr>
            <w:tcW w:w="7111" w:type="dxa"/>
          </w:tcPr>
          <w:p w14:paraId="6D4B2477" w14:textId="77777777" w:rsidR="00A97C90" w:rsidRPr="00A97C90" w:rsidRDefault="009D0534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0.25-10 h tjedno</w:t>
            </w:r>
          </w:p>
        </w:tc>
      </w:tr>
      <w:tr w:rsidR="00A97C90" w:rsidRPr="00300ACB" w14:paraId="7D7C0ACB" w14:textId="77777777" w:rsidTr="00BE1808">
        <w:trPr>
          <w:trHeight w:val="720"/>
        </w:trPr>
        <w:tc>
          <w:tcPr>
            <w:tcW w:w="2834" w:type="dxa"/>
          </w:tcPr>
          <w:p w14:paraId="2D62BCEF" w14:textId="77777777" w:rsidR="00A97C90" w:rsidRDefault="00A97C90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14:paraId="3FF6E355" w14:textId="77777777" w:rsidR="00A97C90" w:rsidRPr="00A97C90" w:rsidRDefault="00A97C90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Edukacijski rehabilitator, stručni suradnik</w:t>
            </w:r>
          </w:p>
        </w:tc>
      </w:tr>
      <w:tr w:rsidR="00A97C90" w:rsidRPr="00300ACB" w14:paraId="1BB24458" w14:textId="77777777" w:rsidTr="00BE1808">
        <w:trPr>
          <w:trHeight w:val="576"/>
        </w:trPr>
        <w:tc>
          <w:tcPr>
            <w:tcW w:w="2834" w:type="dxa"/>
          </w:tcPr>
          <w:p w14:paraId="1AB70290" w14:textId="77777777" w:rsidR="00A97C90" w:rsidRDefault="00A97C90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>ačin provjere i rok</w:t>
            </w:r>
          </w:p>
        </w:tc>
        <w:tc>
          <w:tcPr>
            <w:tcW w:w="7111" w:type="dxa"/>
          </w:tcPr>
          <w:p w14:paraId="79EA08AE" w14:textId="77777777" w:rsidR="00A97C90" w:rsidRDefault="00A97C90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90">
              <w:rPr>
                <w:rFonts w:ascii="Times New Roman" w:hAnsi="Times New Roman" w:cs="Times New Roman"/>
                <w:sz w:val="24"/>
                <w:szCs w:val="24"/>
              </w:rPr>
              <w:t xml:space="preserve">prema Pravilniku o radu </w:t>
            </w:r>
          </w:p>
          <w:p w14:paraId="225BE829" w14:textId="77777777" w:rsid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2491" w14:textId="77777777" w:rsidR="005A1A4D" w:rsidRPr="00A97C90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A6F1" w14:textId="77777777" w:rsidR="00A97C90" w:rsidRPr="00A97C90" w:rsidRDefault="00A97C90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90" w:rsidRPr="00300ACB" w14:paraId="5A1E53B7" w14:textId="77777777" w:rsidTr="00BE1808">
        <w:trPr>
          <w:trHeight w:val="420"/>
        </w:trPr>
        <w:tc>
          <w:tcPr>
            <w:tcW w:w="2834" w:type="dxa"/>
          </w:tcPr>
          <w:p w14:paraId="20F4A0D0" w14:textId="77777777" w:rsidR="00A97C90" w:rsidRPr="005A1A4D" w:rsidRDefault="005A1A4D" w:rsidP="00BE18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14:paraId="63CA11EB" w14:textId="77777777" w:rsidR="00A97C90" w:rsidRPr="005A1A4D" w:rsidRDefault="005A1A4D" w:rsidP="00BE1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ODGOJINO OBRAZOVANI RADNICI</w:t>
            </w:r>
          </w:p>
        </w:tc>
      </w:tr>
      <w:tr w:rsidR="005A1A4D" w:rsidRPr="00300ACB" w14:paraId="3A6E8CD9" w14:textId="77777777" w:rsidTr="00BE1808">
        <w:trPr>
          <w:trHeight w:val="492"/>
        </w:trPr>
        <w:tc>
          <w:tcPr>
            <w:tcW w:w="2834" w:type="dxa"/>
          </w:tcPr>
          <w:p w14:paraId="587E6A2C" w14:textId="77777777" w:rsidR="005A1A4D" w:rsidRPr="005A1A4D" w:rsidRDefault="005A1A4D" w:rsidP="00BE18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04BBF9E6" w14:textId="77777777" w:rsidR="005A1A4D" w:rsidRPr="005A1A4D" w:rsidRDefault="005A1A4D" w:rsidP="00BE1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MEDICINSKA SESTRA-ZDRAVSTVENI VODITELJ</w:t>
            </w:r>
          </w:p>
        </w:tc>
      </w:tr>
      <w:tr w:rsidR="005A1A4D" w:rsidRPr="00300ACB" w14:paraId="1F1330FF" w14:textId="77777777" w:rsidTr="00BE1808">
        <w:trPr>
          <w:trHeight w:val="2136"/>
        </w:trPr>
        <w:tc>
          <w:tcPr>
            <w:tcW w:w="2834" w:type="dxa"/>
          </w:tcPr>
          <w:p w14:paraId="3E1E45B0" w14:textId="77777777" w:rsidR="005A1A4D" w:rsidRPr="005A1A4D" w:rsidRDefault="005A1A4D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UVJETI </w:t>
            </w:r>
          </w:p>
          <w:p w14:paraId="2A643726" w14:textId="77777777" w:rsidR="005A1A4D" w:rsidRPr="005A1A4D" w:rsidRDefault="005A1A4D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</w:tcPr>
          <w:p w14:paraId="61A467D9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preddiplomski sveučilišni studij ili stručni studij sestrinstva,</w:t>
            </w:r>
          </w:p>
          <w:p w14:paraId="7B30CEC3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odnosno sveučilišni diplomski studij ili specijalistički studij</w:t>
            </w:r>
          </w:p>
          <w:p w14:paraId="1A79145D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sestrinstva, odnosno studij kojim je stečena viša stručna sprema,</w:t>
            </w:r>
          </w:p>
          <w:p w14:paraId="320F01A3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odnosno sveučilišni diplomski studij ili specijalistički studij</w:t>
            </w:r>
          </w:p>
          <w:p w14:paraId="04BE997E" w14:textId="77777777" w:rsidR="005A1A4D" w:rsidRPr="00A97C90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sestrinstva</w:t>
            </w:r>
          </w:p>
        </w:tc>
      </w:tr>
      <w:tr w:rsidR="005A1A4D" w:rsidRPr="00300ACB" w14:paraId="3BF5D1AA" w14:textId="77777777" w:rsidTr="00BE1808">
        <w:trPr>
          <w:trHeight w:val="432"/>
        </w:trPr>
        <w:tc>
          <w:tcPr>
            <w:tcW w:w="2834" w:type="dxa"/>
          </w:tcPr>
          <w:p w14:paraId="3E4B5F48" w14:textId="77777777" w:rsidR="005A1A4D" w:rsidRPr="005A1A4D" w:rsidRDefault="00E66940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5A1A4D">
              <w:rPr>
                <w:rFonts w:ascii="Times New Roman" w:hAnsi="Times New Roman" w:cs="Times New Roman"/>
                <w:sz w:val="24"/>
                <w:szCs w:val="24"/>
              </w:rPr>
              <w:t>is poslova</w:t>
            </w:r>
          </w:p>
        </w:tc>
        <w:tc>
          <w:tcPr>
            <w:tcW w:w="7111" w:type="dxa"/>
          </w:tcPr>
          <w:p w14:paraId="6C933348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predlaže i ostvaruje godišnji plan i program rada Vrtića iz svog</w:t>
            </w:r>
          </w:p>
          <w:p w14:paraId="66234119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djelokruga te izrađuje izvješća o njegovom izvršenju</w:t>
            </w:r>
          </w:p>
          <w:p w14:paraId="7185444E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radi na unapređenju zaštite zdravlja djece i u timu sa stručnim</w:t>
            </w:r>
          </w:p>
          <w:p w14:paraId="209A5794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suradnicima, ravnateljem, odgojiteljima i ostalim čimbenicima</w:t>
            </w:r>
          </w:p>
          <w:p w14:paraId="5C1E8A54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sudjeluje u ostvarivanju tih zadataka</w:t>
            </w:r>
          </w:p>
          <w:p w14:paraId="1AAD8FE2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planira prehranu prema normativima i standardima za djecu rane i</w:t>
            </w:r>
          </w:p>
          <w:p w14:paraId="0F75A300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predškolske dobi, izrađuje jelovnike</w:t>
            </w:r>
          </w:p>
          <w:p w14:paraId="2EFAFEEF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nadzire postupak pripremanja hrane, čistoće kuhinje i drugih</w:t>
            </w:r>
          </w:p>
          <w:p w14:paraId="6E12D8AF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prostora u kojima se priprema, čuva i servira hrana , prema</w:t>
            </w:r>
          </w:p>
          <w:p w14:paraId="640FA4D0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standardima HACCP-a</w:t>
            </w:r>
          </w:p>
          <w:p w14:paraId="4732A77D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nadzire higijensko stanje i održavanje čistoće prostora u kojima</w:t>
            </w:r>
          </w:p>
          <w:p w14:paraId="7D503DC6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borave djeca kao i provođenje mjera </w:t>
            </w:r>
            <w:proofErr w:type="spellStart"/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dezinfekcije,dezinsekcije</w:t>
            </w:r>
            <w:proofErr w:type="spellEnd"/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0A5ECD31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deratizacije, te o pravilnom razvrstavanju i dispoziciji otpadnih</w:t>
            </w:r>
          </w:p>
          <w:p w14:paraId="71F298CE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tvari</w:t>
            </w:r>
          </w:p>
          <w:p w14:paraId="02DD0609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sustavno prati rast i razvoj djece i stanja uhranjenosti</w:t>
            </w:r>
          </w:p>
          <w:p w14:paraId="743D29A9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poduzima protuepidemijske mjere sprečavanja zaraze u suradnji sa</w:t>
            </w:r>
          </w:p>
          <w:p w14:paraId="6974208C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Zavodom za javno zdravstvo i nadležnim inspekcijskim službama</w:t>
            </w:r>
          </w:p>
          <w:p w14:paraId="271177D9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obavlja nadzor nad zdravstvenim stanjem djece u koordinaciji s</w:t>
            </w:r>
          </w:p>
          <w:p w14:paraId="642F8344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liječnikom ili domom zdravlja: prije prijema u ustanovu, tijekom</w:t>
            </w:r>
          </w:p>
          <w:p w14:paraId="0DCBB3D4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boravka u ustanovi - nakon odsustvovanja iz ustanove, pri pojavi</w:t>
            </w:r>
          </w:p>
          <w:p w14:paraId="5ABE839C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zaraznih bolesti, pred polazak u školu</w:t>
            </w:r>
          </w:p>
          <w:p w14:paraId="59CBEF55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vodi odgovarajuću dokumentaciju</w:t>
            </w:r>
          </w:p>
          <w:p w14:paraId="7FA96CC9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sudjeluje u radu stručnih tijela</w:t>
            </w:r>
          </w:p>
          <w:p w14:paraId="21BF6437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prati stručnu literaturu te provodi zdravstveni odgoj djece,</w:t>
            </w:r>
          </w:p>
          <w:p w14:paraId="46745BEF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roditelja, odgojitelja i stručnih suradnika</w:t>
            </w:r>
          </w:p>
          <w:p w14:paraId="78F7C460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obavlja nadzor nad higijenskim načinom života djece i provodi</w:t>
            </w:r>
          </w:p>
          <w:p w14:paraId="54358DEF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mjere primarne prevencije</w:t>
            </w:r>
          </w:p>
          <w:p w14:paraId="2592FBCB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obavlja nabavku potrošnog sanitetskog materijala i njime oprema</w:t>
            </w:r>
          </w:p>
          <w:p w14:paraId="12D258CA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 odgojne skupine</w:t>
            </w:r>
          </w:p>
          <w:p w14:paraId="2AA50025" w14:textId="77777777" w:rsidR="005A1A4D" w:rsidRP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- rad u skupini s djecom od </w:t>
            </w:r>
            <w:r w:rsidR="00BE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BE1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. godine života</w:t>
            </w:r>
          </w:p>
          <w:p w14:paraId="17035F37" w14:textId="77777777" w:rsidR="005A1A4D" w:rsidRDefault="005A1A4D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D">
              <w:rPr>
                <w:rFonts w:ascii="Times New Roman" w:hAnsi="Times New Roman" w:cs="Times New Roman"/>
                <w:sz w:val="24"/>
                <w:szCs w:val="24"/>
              </w:rPr>
              <w:t>- ostali poslovi s područja svoje struke</w:t>
            </w:r>
          </w:p>
          <w:p w14:paraId="7768774D" w14:textId="77777777" w:rsidR="00BE1808" w:rsidRDefault="00BE1808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izvršitelja </w:t>
            </w:r>
          </w:p>
          <w:p w14:paraId="7DB5B942" w14:textId="77777777" w:rsidR="009D0534" w:rsidRDefault="009D0534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0.25-10h tjedno</w:t>
            </w:r>
          </w:p>
          <w:p w14:paraId="3F911595" w14:textId="77777777" w:rsidR="00BE1808" w:rsidRPr="005A1A4D" w:rsidRDefault="00BE1808" w:rsidP="00B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CB" w:rsidRPr="00300ACB" w14:paraId="06845A49" w14:textId="77777777" w:rsidTr="00BE1808">
        <w:tc>
          <w:tcPr>
            <w:tcW w:w="2834" w:type="dxa"/>
          </w:tcPr>
          <w:p w14:paraId="2ADFD069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skupine poslova</w:t>
            </w:r>
          </w:p>
        </w:tc>
        <w:tc>
          <w:tcPr>
            <w:tcW w:w="7111" w:type="dxa"/>
          </w:tcPr>
          <w:p w14:paraId="674B259B" w14:textId="77777777" w:rsid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OSTALI RADNICI </w:t>
            </w:r>
          </w:p>
          <w:p w14:paraId="48EEA6DD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prehrane djece</w:t>
            </w:r>
          </w:p>
        </w:tc>
      </w:tr>
      <w:tr w:rsidR="00300ACB" w:rsidRPr="00300ACB" w14:paraId="111BE0C6" w14:textId="77777777" w:rsidTr="00BE1808">
        <w:tc>
          <w:tcPr>
            <w:tcW w:w="2834" w:type="dxa"/>
          </w:tcPr>
          <w:p w14:paraId="1E884883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6D528096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KUHAR/ICA</w:t>
            </w:r>
          </w:p>
        </w:tc>
      </w:tr>
      <w:tr w:rsidR="00300ACB" w:rsidRPr="00300ACB" w14:paraId="2220969F" w14:textId="77777777" w:rsidTr="00BE1808">
        <w:tc>
          <w:tcPr>
            <w:tcW w:w="2834" w:type="dxa"/>
          </w:tcPr>
          <w:p w14:paraId="758ABD28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14:paraId="66878E55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 preuzima prehrambene i druge artikle, priprema artikle za kuhanje, kuha te servira hranu</w:t>
            </w:r>
          </w:p>
          <w:p w14:paraId="796C34CF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vrši količinsku raspodjelu svih vrsta namirnica prema dnevnim normativnima</w:t>
            </w:r>
          </w:p>
          <w:p w14:paraId="4732D28C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obavlja sve pomoćne poslove vezane uz rad kuhinje, održava kuhinju, prostor i prostorije u kojima se čuvaju prehrambeni artikli, kuhinjske predmete te ih dezinficira,</w:t>
            </w:r>
          </w:p>
          <w:p w14:paraId="03C42DB0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svakodnevno pere i dezinficira posuđe te druge kuhinjske predmete u upotrebi </w:t>
            </w:r>
          </w:p>
          <w:p w14:paraId="181970D6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sukladno higijenskim mjerama svakodnevno pohranjuje kuhinjski otpad</w:t>
            </w:r>
          </w:p>
          <w:p w14:paraId="230A888D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brine da se hrana primi i dostavi na vrijeme</w:t>
            </w:r>
          </w:p>
          <w:p w14:paraId="662555A6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jednom mjesečno generalno uređuje kuhinju i pripadajuće prostorije</w:t>
            </w:r>
          </w:p>
          <w:p w14:paraId="4153A5A2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obvezno nosi zaštitnu odjeću i obuću</w:t>
            </w:r>
          </w:p>
          <w:p w14:paraId="41061A02" w14:textId="77777777" w:rsidR="00300ACB" w:rsidRPr="00300ACB" w:rsidRDefault="00300ACB" w:rsidP="00BE18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obavlja i druge poslove po nalogu ravnatelja</w:t>
            </w:r>
          </w:p>
        </w:tc>
      </w:tr>
      <w:tr w:rsidR="00300ACB" w:rsidRPr="00300ACB" w14:paraId="2DC45929" w14:textId="77777777" w:rsidTr="00BE1808">
        <w:tc>
          <w:tcPr>
            <w:tcW w:w="2834" w:type="dxa"/>
          </w:tcPr>
          <w:p w14:paraId="573F07B6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14:paraId="2817A291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CB" w:rsidRPr="00300ACB" w14:paraId="5247271D" w14:textId="77777777" w:rsidTr="00BE1808">
        <w:tc>
          <w:tcPr>
            <w:tcW w:w="2834" w:type="dxa"/>
          </w:tcPr>
          <w:p w14:paraId="609D547B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14:paraId="0EBEE3AE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  SSS, kuhar</w:t>
            </w:r>
          </w:p>
          <w:p w14:paraId="4C313A64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  Utvrđena zdravstvena sposobnost za obavljanje poslova</w:t>
            </w:r>
          </w:p>
          <w:p w14:paraId="1799E04D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Da osoba nije osuđivana za kaznena djela iz čl.25. Zakona o predškolskom odgoju i obrazovanju</w:t>
            </w:r>
          </w:p>
          <w:p w14:paraId="053EB8E0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CB" w:rsidRPr="00300ACB" w14:paraId="43A007A3" w14:textId="77777777" w:rsidTr="00BE1808">
        <w:tc>
          <w:tcPr>
            <w:tcW w:w="2834" w:type="dxa"/>
          </w:tcPr>
          <w:p w14:paraId="0EB47727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</w:tcPr>
          <w:p w14:paraId="3C4BD10F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Prema Pravilniku o radu </w:t>
            </w:r>
          </w:p>
        </w:tc>
      </w:tr>
      <w:tr w:rsidR="00300ACB" w:rsidRPr="00300ACB" w14:paraId="0E133BB4" w14:textId="77777777" w:rsidTr="00BE1808">
        <w:tc>
          <w:tcPr>
            <w:tcW w:w="2834" w:type="dxa"/>
          </w:tcPr>
          <w:p w14:paraId="6D51D439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14:paraId="77479101" w14:textId="77777777" w:rsid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OSTALI RADNICI </w:t>
            </w:r>
          </w:p>
          <w:p w14:paraId="0F92CEC6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tehničkog održavanja i održavanja čistoće</w:t>
            </w:r>
          </w:p>
        </w:tc>
      </w:tr>
      <w:tr w:rsidR="00300ACB" w:rsidRPr="00300ACB" w14:paraId="1808D7AB" w14:textId="77777777" w:rsidTr="00BE1808">
        <w:tc>
          <w:tcPr>
            <w:tcW w:w="2834" w:type="dxa"/>
          </w:tcPr>
          <w:p w14:paraId="12E61D98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210A0259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SPREMAČ/ICA </w:t>
            </w:r>
          </w:p>
        </w:tc>
      </w:tr>
      <w:tr w:rsidR="00300ACB" w:rsidRPr="00300ACB" w14:paraId="4D158A3C" w14:textId="77777777" w:rsidTr="00BE1808">
        <w:tc>
          <w:tcPr>
            <w:tcW w:w="2834" w:type="dxa"/>
          </w:tcPr>
          <w:p w14:paraId="26466B9A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14:paraId="769ABA6D" w14:textId="77777777" w:rsidR="00300ACB" w:rsidRPr="00300ACB" w:rsidRDefault="00300ACB" w:rsidP="009D05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CC61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poslužuje hranu</w:t>
            </w:r>
          </w:p>
          <w:p w14:paraId="6C23648D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pere posuđe nakon doručka i ručka,</w:t>
            </w:r>
          </w:p>
          <w:p w14:paraId="24D561B9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nakon doručka i ručka održava čistoću čajne kuhinje </w:t>
            </w:r>
          </w:p>
          <w:p w14:paraId="2912AA49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svakodnevno čisti prostorije, namještaj,  podove i druge površine</w:t>
            </w:r>
          </w:p>
          <w:p w14:paraId="4C1B6F36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više puta tijekom radnog dana čisti sanitarne prostorije i dezinficira ih</w:t>
            </w:r>
          </w:p>
          <w:p w14:paraId="53864967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postavlja i posprema ležajeve</w:t>
            </w:r>
          </w:p>
          <w:p w14:paraId="61BAC5A3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pere prozore i vrata, premazuje zaštitnim sredstvima namještaj i druge površine kojima je potrebna zaštita</w:t>
            </w:r>
          </w:p>
          <w:p w14:paraId="553CFA85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čisti rasvjetna tijela, slike, ukrase i dr.</w:t>
            </w:r>
          </w:p>
          <w:p w14:paraId="1F63A745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brine o čistoći okoliša </w:t>
            </w:r>
          </w:p>
          <w:p w14:paraId="4D14CB92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naručuje potreban materijal za rad te vodi evidenciju utroška</w:t>
            </w:r>
          </w:p>
          <w:p w14:paraId="31D28126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obavlja i druge poslove po nalogu ravnatelja svakodnevno čisti unutarnje prostore matičnog i područnog objekta ( sobe dnevnog boravka s pripadajućim garderobama i sanitarnim čvorom, namještaj, podove, rasvjetna tijela, slike, ukrase i drugu opremu)</w:t>
            </w:r>
          </w:p>
          <w:p w14:paraId="73B151DD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čisti sanitarne prostorije, dezinficira ih</w:t>
            </w:r>
          </w:p>
          <w:p w14:paraId="749E7AED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vrši dezinfekciju igračaka</w:t>
            </w:r>
          </w:p>
          <w:p w14:paraId="7EDEC8CF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odnosi smeće</w:t>
            </w:r>
          </w:p>
          <w:p w14:paraId="43CAB100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brine o čistoći vanjskog prostora i okoliša</w:t>
            </w:r>
          </w:p>
          <w:p w14:paraId="51F513F5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provjerava i zaključava sve prostore i vrata na objektima ( matičnom i područnom)</w:t>
            </w:r>
          </w:p>
          <w:p w14:paraId="420B785E" w14:textId="77777777" w:rsidR="00300ACB" w:rsidRPr="00300ACB" w:rsidRDefault="00300ACB" w:rsidP="00BE1808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obavlja i druge poslove po nalogu ravnatelja</w:t>
            </w:r>
          </w:p>
        </w:tc>
      </w:tr>
      <w:tr w:rsidR="00300ACB" w:rsidRPr="00300ACB" w14:paraId="7E4EF19F" w14:textId="77777777" w:rsidTr="00BE1808">
        <w:tc>
          <w:tcPr>
            <w:tcW w:w="2834" w:type="dxa"/>
          </w:tcPr>
          <w:p w14:paraId="4E6502B4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14:paraId="1425843E" w14:textId="77777777" w:rsidR="00300ACB" w:rsidRPr="00300ACB" w:rsidRDefault="00815A20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00ACB" w:rsidRPr="00300ACB" w14:paraId="5B7700AD" w14:textId="77777777" w:rsidTr="00BE1808">
        <w:tc>
          <w:tcPr>
            <w:tcW w:w="2834" w:type="dxa"/>
          </w:tcPr>
          <w:p w14:paraId="35985C52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14:paraId="311A7D7F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NSS, osmogodišnja škola</w:t>
            </w:r>
          </w:p>
          <w:p w14:paraId="604D4475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zdravstvena sposobnost za obavljanje poslova</w:t>
            </w:r>
          </w:p>
          <w:p w14:paraId="0F4815BF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- da nije pravomoćno osuđivan za kaznena djela iz čl.25. Zakona o   predškolskom odgoju i obrazovanju</w:t>
            </w:r>
          </w:p>
        </w:tc>
      </w:tr>
      <w:tr w:rsidR="00300ACB" w:rsidRPr="00300ACB" w14:paraId="1D253998" w14:textId="77777777" w:rsidTr="00BE1808">
        <w:tc>
          <w:tcPr>
            <w:tcW w:w="2834" w:type="dxa"/>
          </w:tcPr>
          <w:p w14:paraId="7F61C0D7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</w:tcPr>
          <w:p w14:paraId="642FE9B2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Prema Pravilniku o radu </w:t>
            </w:r>
          </w:p>
        </w:tc>
      </w:tr>
      <w:tr w:rsidR="00300ACB" w:rsidRPr="00300ACB" w14:paraId="227F19D8" w14:textId="77777777" w:rsidTr="00BE1808">
        <w:tc>
          <w:tcPr>
            <w:tcW w:w="2834" w:type="dxa"/>
          </w:tcPr>
          <w:p w14:paraId="381F2D39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14:paraId="1F16B59B" w14:textId="77777777" w:rsidR="00300ACB" w:rsidRPr="00300ACB" w:rsidRDefault="00300ACB" w:rsidP="00BE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1C33D" w14:textId="77777777" w:rsidR="00300ACB" w:rsidRPr="00300ACB" w:rsidRDefault="00300ACB" w:rsidP="00BE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b/>
                <w:sz w:val="24"/>
                <w:szCs w:val="24"/>
              </w:rPr>
              <w:t>POMOĆNIK ZA DJECU S TEŠKOĆAMA U RAZVOJU ILI STRUČNI KOMUNIKACIJSKI POSREDNIK.</w:t>
            </w:r>
          </w:p>
          <w:p w14:paraId="06EBE364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ACB" w:rsidRPr="00300ACB" w14:paraId="65DAA0E9" w14:textId="77777777" w:rsidTr="00BE1808">
        <w:tc>
          <w:tcPr>
            <w:tcW w:w="2834" w:type="dxa"/>
          </w:tcPr>
          <w:p w14:paraId="010F34E3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14:paraId="3F6C8B88" w14:textId="77777777" w:rsidR="00300ACB" w:rsidRPr="00300ACB" w:rsidRDefault="00300ACB" w:rsidP="00BE1808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pružanje neposredne podrške djeci s teškoćama tijekom odgojno obrazovnog rada</w:t>
            </w:r>
          </w:p>
          <w:p w14:paraId="4231BA8C" w14:textId="77777777" w:rsidR="00300ACB" w:rsidRPr="00300ACB" w:rsidRDefault="00300ACB" w:rsidP="00BE1808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pomoć u komunikaciji i socijalnoj uključenosti</w:t>
            </w:r>
          </w:p>
          <w:p w14:paraId="08CE5F82" w14:textId="77777777" w:rsidR="00300ACB" w:rsidRPr="00300ACB" w:rsidRDefault="00300ACB" w:rsidP="00BE1808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suradnja s odgojiteljima u skupini i stručnom službom Vrtića</w:t>
            </w:r>
          </w:p>
          <w:p w14:paraId="7032BF1D" w14:textId="77777777" w:rsidR="00300ACB" w:rsidRPr="00300ACB" w:rsidRDefault="00300ACB" w:rsidP="00BE1808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suradnja s roditeljima.</w:t>
            </w:r>
          </w:p>
        </w:tc>
      </w:tr>
      <w:tr w:rsidR="00300ACB" w:rsidRPr="00300ACB" w14:paraId="2073CF98" w14:textId="77777777" w:rsidTr="00BE1808">
        <w:tc>
          <w:tcPr>
            <w:tcW w:w="2834" w:type="dxa"/>
          </w:tcPr>
          <w:p w14:paraId="0F5C01B5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Broj izvršitelja</w:t>
            </w:r>
          </w:p>
        </w:tc>
        <w:tc>
          <w:tcPr>
            <w:tcW w:w="7111" w:type="dxa"/>
          </w:tcPr>
          <w:p w14:paraId="57BA4848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0ACB" w:rsidRPr="00300ACB" w14:paraId="28D406B6" w14:textId="77777777" w:rsidTr="00BE1808">
        <w:tc>
          <w:tcPr>
            <w:tcW w:w="2834" w:type="dxa"/>
          </w:tcPr>
          <w:p w14:paraId="15EFC11B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14:paraId="29CFD5D8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Pomoćnik za djecu s teškoćama u razvoju te stručni komunikacijski posrednik moraju ispunjavati sljedeće uvjete:</w:t>
            </w:r>
          </w:p>
          <w:p w14:paraId="254B7951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a) završeno najmanje četverogodišnje srednjoškolsko obrazovanje,</w:t>
            </w:r>
          </w:p>
          <w:p w14:paraId="5B79D498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>b) završeno osposobljavanje i stečena djelomična kvalifikacija,</w:t>
            </w:r>
          </w:p>
          <w:p w14:paraId="6BDD9F96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da nije roditelj niti drugi član uže obitelji djeteta kojem se pruža potpora.</w:t>
            </w:r>
          </w:p>
          <w:p w14:paraId="30402B90" w14:textId="77777777" w:rsidR="00300ACB" w:rsidRPr="00300ACB" w:rsidRDefault="00300ACB" w:rsidP="00BE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CB">
              <w:rPr>
                <w:rFonts w:ascii="Times New Roman" w:hAnsi="Times New Roman" w:cs="Times New Roman"/>
                <w:sz w:val="24"/>
                <w:szCs w:val="24"/>
              </w:rPr>
              <w:t xml:space="preserve"> Poslove pomoćnika za djecu s teškoćama u razvoju ili stručnog komunikacijskog posrednika u dječjem vrtiću ne može obavljati osoba za čiji rad u dječjem vrtiću postoje zapreke iz članka 25. ovoga Zakona.</w:t>
            </w:r>
          </w:p>
        </w:tc>
      </w:tr>
    </w:tbl>
    <w:p w14:paraId="69122DF6" w14:textId="77777777" w:rsidR="00A97C90" w:rsidRDefault="005A1A4D" w:rsidP="00300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14:paraId="797A18E5" w14:textId="77777777" w:rsidR="00300ACB" w:rsidRPr="00300ACB" w:rsidRDefault="00300ACB" w:rsidP="00BE18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CB">
        <w:rPr>
          <w:rFonts w:ascii="Times New Roman" w:hAnsi="Times New Roman" w:cs="Times New Roman"/>
          <w:b/>
          <w:sz w:val="24"/>
          <w:szCs w:val="24"/>
        </w:rPr>
        <w:t>Članak 29.</w:t>
      </w:r>
    </w:p>
    <w:p w14:paraId="5C1A03EC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potrebama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skupini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izvršnog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osnivača</w:t>
      </w:r>
      <w:proofErr w:type="spellEnd"/>
      <w:r w:rsidR="005F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0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BE1808">
        <w:rPr>
          <w:rFonts w:ascii="Times New Roman" w:eastAsia="Times New Roman" w:hAnsi="Times New Roman" w:cs="Times New Roman"/>
          <w:sz w:val="24"/>
          <w:szCs w:val="24"/>
          <w:lang w:val="en-US"/>
        </w:rPr>
        <w:t>načelnik</w:t>
      </w:r>
      <w:proofErr w:type="spellEnd"/>
      <w:r w:rsidR="00815A2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treći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jedan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posrednik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E18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posrednik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samostalni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nositelj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1562F4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820BE5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Sredstva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financiranje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osiguravaju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proračunu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jedinica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lokalne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područne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regionalne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samouprave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00F47B3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E935D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uključivanja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sadržaj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osposobljavanja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potporu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ministar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nadležan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A841DC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F35E0E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pobliže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utvrđeno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svezi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sklapanjem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primjenjuju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odredbe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="00BE18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podzakonskih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akata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normativnih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akata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6BFD59" w14:textId="77777777" w:rsidR="00300ACB" w:rsidRPr="00300ACB" w:rsidRDefault="00300ACB" w:rsidP="00BE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E33D5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neodređeno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ispunjavaju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propisane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vrste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mjesta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zatečeni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stupanja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nastavljaju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drugačije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9B5E05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6C555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4133F5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RAD </w:t>
      </w:r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 DJECOM</w:t>
      </w:r>
    </w:p>
    <w:p w14:paraId="317146F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BD5111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30.</w:t>
      </w:r>
    </w:p>
    <w:p w14:paraId="36DBEE5D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E5442E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Rad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provodi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jasličkoj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vrtićkim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dobno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mješovitim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skupinama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starosti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navršene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053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života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polaska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osnovnu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školu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198291B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skupinama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Državnom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pedagoškom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standardu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predškolskog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6DD4A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8542BA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31.</w:t>
      </w:r>
    </w:p>
    <w:p w14:paraId="405D8481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EB125C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Roditelji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čistu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urednu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zdravu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dovesti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suradnike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pravodobno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informirati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bitnim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činjenicama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vezanim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njihovo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dijete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02FFC2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1AA5B9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32.</w:t>
      </w:r>
    </w:p>
    <w:p w14:paraId="2454616E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2A8DC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razgovarati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suradnicima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primanja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iznimno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odgojitelj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suradnik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skrbnici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građani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stranke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uredovnog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ući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tražiti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8DFCC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28722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IX. ODNOS VRTIĆA PREMA RODITELJIMA DJECE</w:t>
      </w:r>
    </w:p>
    <w:p w14:paraId="7BB0442A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340515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33.</w:t>
      </w:r>
    </w:p>
    <w:p w14:paraId="4AB3B9FD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osigurati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pravovremene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kontinuirane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objašnjenja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upute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stručnu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postizanje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boljih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rezultata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skrbi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BF3041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EFBBE4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34.</w:t>
      </w:r>
    </w:p>
    <w:p w14:paraId="5C081130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8845D7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svom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zadaćama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izvještavati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roditelje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javnost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EC160E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uspješnog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pravovremenog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surađuje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organizacijama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građanima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pravnim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osobama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61705D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4781A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E471773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X. PRIJELAZNE I ZAVRŠNE ODREDBE</w:t>
      </w:r>
    </w:p>
    <w:p w14:paraId="685B80C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691323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35.</w:t>
      </w:r>
    </w:p>
    <w:p w14:paraId="6F0FF74F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stupa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objave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prethodnu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534">
        <w:rPr>
          <w:rFonts w:ascii="Times New Roman" w:eastAsia="Times New Roman" w:hAnsi="Times New Roman" w:cs="Times New Roman"/>
          <w:sz w:val="24"/>
          <w:szCs w:val="24"/>
          <w:lang w:val="en-US"/>
        </w:rPr>
        <w:t>Tkon</w:t>
      </w:r>
      <w:proofErr w:type="spellEnd"/>
      <w:r w:rsidR="009D05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8F8A7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Izmjene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dopune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1E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obavljaju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njegovo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7C08964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63B311" w14:textId="77777777" w:rsidR="00300ACB" w:rsidRPr="00300ACB" w:rsidRDefault="00300ACB" w:rsidP="0030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300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36.</w:t>
      </w:r>
    </w:p>
    <w:p w14:paraId="6BD98909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Stupanjem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prestaje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važiti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unutarnjem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ustrojstvu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načinu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,  (</w:t>
      </w:r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UR.BROJ: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36B13C3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E1CC20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60A884" w14:textId="7880A9FC" w:rsidR="00300ACB" w:rsidRPr="00300ACB" w:rsidRDefault="00300ACB" w:rsidP="004B658F">
      <w:pPr>
        <w:pStyle w:val="Bezproreda"/>
        <w:rPr>
          <w:lang w:val="en-US"/>
        </w:rPr>
      </w:pPr>
      <w:r w:rsidRPr="00300ACB">
        <w:rPr>
          <w:lang w:val="en-US"/>
        </w:rPr>
        <w:t xml:space="preserve">KLASA: </w:t>
      </w:r>
      <w:r w:rsidR="004B658F">
        <w:rPr>
          <w:lang w:val="en-US"/>
        </w:rPr>
        <w:t>007-04/22-02/01</w:t>
      </w:r>
    </w:p>
    <w:p w14:paraId="592D8EF7" w14:textId="7F7B6F4A" w:rsidR="00300ACB" w:rsidRPr="00300ACB" w:rsidRDefault="00300ACB" w:rsidP="004B658F">
      <w:pPr>
        <w:pStyle w:val="Bezproreda"/>
        <w:rPr>
          <w:lang w:val="en-US"/>
        </w:rPr>
      </w:pPr>
      <w:proofErr w:type="gramStart"/>
      <w:r w:rsidRPr="00300ACB">
        <w:rPr>
          <w:lang w:val="en-US"/>
        </w:rPr>
        <w:t>UR.BROJ</w:t>
      </w:r>
      <w:proofErr w:type="gramEnd"/>
      <w:r w:rsidRPr="00300ACB">
        <w:rPr>
          <w:lang w:val="en-US"/>
        </w:rPr>
        <w:t>:</w:t>
      </w:r>
      <w:r w:rsidR="004B658F">
        <w:rPr>
          <w:lang w:val="en-US"/>
        </w:rPr>
        <w:t>2198_32-01-011-22-10</w:t>
      </w:r>
      <w:r w:rsidRPr="00300ACB">
        <w:rPr>
          <w:lang w:val="en-US"/>
        </w:rPr>
        <w:t xml:space="preserve"> </w:t>
      </w:r>
      <w:bookmarkStart w:id="0" w:name="_GoBack"/>
      <w:bookmarkEnd w:id="0"/>
    </w:p>
    <w:p w14:paraId="43D290B7" w14:textId="77777777" w:rsidR="00300ACB" w:rsidRDefault="00300ACB" w:rsidP="004B658F">
      <w:pPr>
        <w:pStyle w:val="Bezproreda"/>
        <w:rPr>
          <w:lang w:val="en-US"/>
        </w:rPr>
      </w:pPr>
    </w:p>
    <w:p w14:paraId="0006A768" w14:textId="1C98E2DF" w:rsidR="00300ACB" w:rsidRPr="00300ACB" w:rsidRDefault="004B658F" w:rsidP="004B658F">
      <w:pPr>
        <w:pStyle w:val="Bezproreda"/>
        <w:rPr>
          <w:lang w:val="en-US"/>
        </w:rPr>
      </w:pPr>
      <w:proofErr w:type="spellStart"/>
      <w:r>
        <w:rPr>
          <w:lang w:val="en-US"/>
        </w:rPr>
        <w:t>Tkon</w:t>
      </w:r>
      <w:proofErr w:type="spellEnd"/>
      <w:r>
        <w:rPr>
          <w:lang w:val="en-US"/>
        </w:rPr>
        <w:t xml:space="preserve">, 9. </w:t>
      </w:r>
      <w:proofErr w:type="spellStart"/>
      <w:r>
        <w:rPr>
          <w:lang w:val="en-US"/>
        </w:rPr>
        <w:t>Prosinca</w:t>
      </w:r>
      <w:proofErr w:type="spellEnd"/>
      <w:r>
        <w:rPr>
          <w:lang w:val="en-US"/>
        </w:rPr>
        <w:t xml:space="preserve"> 2022. </w:t>
      </w:r>
      <w:proofErr w:type="spellStart"/>
      <w:r>
        <w:rPr>
          <w:lang w:val="en-US"/>
        </w:rPr>
        <w:t>godine</w:t>
      </w:r>
      <w:proofErr w:type="spellEnd"/>
    </w:p>
    <w:p w14:paraId="1A50FBFA" w14:textId="77777777" w:rsid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/ICA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FDF6C55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UPRAVNOG VIJEĆA</w:t>
      </w:r>
    </w:p>
    <w:p w14:paraId="294BB717" w14:textId="77777777" w:rsidR="005F3FEF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8BBB62F" w14:textId="77777777" w:rsidR="005F3FEF" w:rsidRDefault="005F3FEF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__________________</w:t>
      </w:r>
    </w:p>
    <w:p w14:paraId="34491832" w14:textId="77777777" w:rsidR="005F3FEF" w:rsidRDefault="005F3FEF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31F7F3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 2022.godine, a </w:t>
      </w:r>
      <w:proofErr w:type="gram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stupa 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___________2022. </w:t>
      </w:r>
      <w:proofErr w:type="spellStart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F02118C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6813D4" w14:textId="77777777" w:rsid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RAVNATELJ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>ICA</w:t>
      </w:r>
    </w:p>
    <w:p w14:paraId="4CCDA267" w14:textId="77777777" w:rsidR="005F3FEF" w:rsidRPr="00300ACB" w:rsidRDefault="005F3FEF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_________________</w:t>
      </w:r>
    </w:p>
    <w:p w14:paraId="07DC22F6" w14:textId="77777777" w:rsidR="00300ACB" w:rsidRPr="00300ACB" w:rsidRDefault="00300ACB" w:rsidP="003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A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</w:p>
    <w:p w14:paraId="2335ED2B" w14:textId="77777777" w:rsidR="00300ACB" w:rsidRPr="00300ACB" w:rsidRDefault="00300ACB" w:rsidP="00300ACB"/>
    <w:p w14:paraId="66D84E21" w14:textId="77777777" w:rsidR="005A1A4D" w:rsidRDefault="005A1A4D"/>
    <w:sectPr w:rsidR="005A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7D6D"/>
    <w:multiLevelType w:val="hybridMultilevel"/>
    <w:tmpl w:val="E6B0A3A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21008"/>
    <w:multiLevelType w:val="hybridMultilevel"/>
    <w:tmpl w:val="3D4284DC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E2AAC"/>
    <w:multiLevelType w:val="hybridMultilevel"/>
    <w:tmpl w:val="922AF0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37533"/>
    <w:multiLevelType w:val="hybridMultilevel"/>
    <w:tmpl w:val="E77AB4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65704"/>
    <w:multiLevelType w:val="hybridMultilevel"/>
    <w:tmpl w:val="2EF4993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CB"/>
    <w:rsid w:val="00007652"/>
    <w:rsid w:val="000D5550"/>
    <w:rsid w:val="000E5F0F"/>
    <w:rsid w:val="001709E8"/>
    <w:rsid w:val="001A3164"/>
    <w:rsid w:val="00223685"/>
    <w:rsid w:val="00300ACB"/>
    <w:rsid w:val="004B658F"/>
    <w:rsid w:val="00502200"/>
    <w:rsid w:val="00547C57"/>
    <w:rsid w:val="0059330E"/>
    <w:rsid w:val="005A1A4D"/>
    <w:rsid w:val="005F3FEF"/>
    <w:rsid w:val="007E0C50"/>
    <w:rsid w:val="00815A20"/>
    <w:rsid w:val="008A3E63"/>
    <w:rsid w:val="009D0534"/>
    <w:rsid w:val="00A97C90"/>
    <w:rsid w:val="00BE1808"/>
    <w:rsid w:val="00C625FD"/>
    <w:rsid w:val="00E66940"/>
    <w:rsid w:val="00E866B0"/>
    <w:rsid w:val="00EF1EBD"/>
    <w:rsid w:val="00F154B5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481B"/>
  <w15:chartTrackingRefBased/>
  <w15:docId w15:val="{D8841042-300D-4B01-9F4F-4B161F7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E0C50"/>
    <w:pPr>
      <w:spacing w:after="0" w:line="240" w:lineRule="auto"/>
    </w:pPr>
  </w:style>
  <w:style w:type="paragraph" w:styleId="Bezproreda">
    <w:name w:val="No Spacing"/>
    <w:uiPriority w:val="1"/>
    <w:qFormat/>
    <w:rsid w:val="004B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3F0F-81AA-4EE2-B971-2A246527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cok.tkon@gmail.com</cp:lastModifiedBy>
  <cp:revision>16</cp:revision>
  <dcterms:created xsi:type="dcterms:W3CDTF">2022-07-01T06:01:00Z</dcterms:created>
  <dcterms:modified xsi:type="dcterms:W3CDTF">2022-12-09T12:42:00Z</dcterms:modified>
</cp:coreProperties>
</file>