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11" w:rsidRDefault="00792411" w:rsidP="0079241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PEDAGOŠKA GODINA  2015./2016.</w:t>
      </w:r>
    </w:p>
    <w:p w:rsidR="00B02A91" w:rsidRDefault="00B02A91" w:rsidP="00792411">
      <w:pPr>
        <w:rPr>
          <w:rFonts w:ascii="Arial" w:hAnsi="Arial" w:cs="Arial"/>
          <w:bCs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190E05" w:rsidP="007924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>
        <w:rPr>
          <w:rFonts w:ascii="Arial" w:hAnsi="Arial" w:cs="Arial"/>
          <w:b/>
          <w:bCs/>
          <w:noProof/>
          <w:sz w:val="24"/>
          <w:szCs w:val="24"/>
          <w:lang w:eastAsia="hr-HR"/>
        </w:rPr>
        <w:drawing>
          <wp:inline distT="0" distB="0" distL="0" distR="0">
            <wp:extent cx="3566570" cy="1331158"/>
            <wp:effectExtent l="19050" t="0" r="0" b="0"/>
            <wp:docPr id="6" name="Slika 6" descr="E:\Ćok\Dječji vrtić Ć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Ćok\Dječji vrtić Ć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099" cy="134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411" w:rsidRPr="00792411" w:rsidRDefault="00190E05" w:rsidP="00190E05">
      <w:pPr>
        <w:rPr>
          <w:rFonts w:ascii="Arial Black" w:hAnsi="Arial Black" w:cs="Arial"/>
          <w:bCs/>
          <w:sz w:val="32"/>
          <w:szCs w:val="32"/>
        </w:rPr>
      </w:pPr>
      <w:r>
        <w:rPr>
          <w:rFonts w:ascii="Arial Black" w:hAnsi="Arial Black" w:cs="Arial"/>
          <w:bCs/>
          <w:sz w:val="32"/>
          <w:szCs w:val="32"/>
        </w:rPr>
        <w:t xml:space="preserve">            </w:t>
      </w:r>
      <w:r w:rsidR="00792411" w:rsidRPr="00792411">
        <w:rPr>
          <w:rFonts w:ascii="Arial Black" w:hAnsi="Arial Black" w:cs="Arial"/>
          <w:bCs/>
          <w:sz w:val="32"/>
          <w:szCs w:val="32"/>
        </w:rPr>
        <w:t>GODIŠNJI PLAN I PROGRAM RADA</w:t>
      </w:r>
    </w:p>
    <w:p w:rsidR="00792411" w:rsidRPr="00792411" w:rsidRDefault="00190E05" w:rsidP="00190E05">
      <w:pPr>
        <w:rPr>
          <w:rFonts w:ascii="Arial Black" w:hAnsi="Arial Black" w:cs="Arial"/>
          <w:bCs/>
          <w:sz w:val="32"/>
          <w:szCs w:val="32"/>
        </w:rPr>
      </w:pPr>
      <w:r>
        <w:rPr>
          <w:rFonts w:ascii="Arial Black" w:hAnsi="Arial Black" w:cs="Arial"/>
          <w:bCs/>
          <w:sz w:val="32"/>
          <w:szCs w:val="32"/>
        </w:rPr>
        <w:t xml:space="preserve">                </w:t>
      </w:r>
      <w:r w:rsidR="00792411" w:rsidRPr="00792411">
        <w:rPr>
          <w:rFonts w:ascii="Arial Black" w:hAnsi="Arial Black" w:cs="Arial"/>
          <w:bCs/>
          <w:sz w:val="32"/>
          <w:szCs w:val="32"/>
        </w:rPr>
        <w:t>EKO- VRTIĆA“ ĆOK“  TKON</w:t>
      </w:r>
    </w:p>
    <w:p w:rsidR="00792411" w:rsidRDefault="00792411" w:rsidP="00792411">
      <w:pPr>
        <w:rPr>
          <w:rFonts w:ascii="Arial" w:hAnsi="Arial" w:cs="Arial"/>
          <w:b/>
          <w:bCs/>
          <w:sz w:val="24"/>
          <w:szCs w:val="24"/>
        </w:rPr>
      </w:pPr>
    </w:p>
    <w:p w:rsidR="00792411" w:rsidRDefault="00792411" w:rsidP="00190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hr-HR"/>
        </w:rPr>
        <w:drawing>
          <wp:inline distT="0" distB="0" distL="0" distR="0">
            <wp:extent cx="5495925" cy="3663949"/>
            <wp:effectExtent l="19050" t="0" r="0" b="0"/>
            <wp:docPr id="2" name="Slika 1" descr="IMG_3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8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8653" cy="366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792411" w:rsidRDefault="00792411" w:rsidP="00792411">
      <w:pPr>
        <w:jc w:val="center"/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RAVNATELJICA  ANA KUŠTERA</w:t>
      </w:r>
    </w:p>
    <w:p w:rsidR="00190E05" w:rsidRDefault="00190E05" w:rsidP="00190E05">
      <w:pPr>
        <w:rPr>
          <w:rFonts w:ascii="Arial" w:hAnsi="Arial"/>
          <w:sz w:val="24"/>
          <w:szCs w:val="24"/>
        </w:rPr>
      </w:pPr>
    </w:p>
    <w:p w:rsidR="00792411" w:rsidRPr="00792411" w:rsidRDefault="00190E05" w:rsidP="00190E0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                                     </w:t>
      </w:r>
      <w:r w:rsidR="00792411">
        <w:rPr>
          <w:rFonts w:ascii="Arial" w:hAnsi="Arial"/>
          <w:sz w:val="24"/>
          <w:szCs w:val="24"/>
        </w:rPr>
        <w:t>Ž</w:t>
      </w:r>
      <w:r w:rsidR="00792411">
        <w:rPr>
          <w:rFonts w:ascii="Arial" w:hAnsi="Arial" w:cs="Lucida Handwriting"/>
          <w:sz w:val="24"/>
          <w:szCs w:val="24"/>
        </w:rPr>
        <w:t xml:space="preserve">UPANIJA:ZADARSKA </w:t>
      </w:r>
      <w:r w:rsidR="00792411">
        <w:rPr>
          <w:rFonts w:ascii="Arial" w:hAnsi="Arial"/>
          <w:sz w:val="24"/>
          <w:szCs w:val="24"/>
        </w:rPr>
        <w:t>Ž</w:t>
      </w:r>
      <w:r w:rsidR="00792411">
        <w:rPr>
          <w:rFonts w:ascii="Arial" w:hAnsi="Arial" w:cs="Lucida Handwriting"/>
          <w:sz w:val="24"/>
          <w:szCs w:val="24"/>
        </w:rPr>
        <w:t>UPANIJA</w:t>
      </w:r>
    </w:p>
    <w:p w:rsidR="00792411" w:rsidRDefault="00792411" w:rsidP="00792411">
      <w:pPr>
        <w:jc w:val="center"/>
        <w:rPr>
          <w:rFonts w:ascii="Arial" w:hAnsi="Arial" w:cs="Lucida Handwriting"/>
          <w:sz w:val="24"/>
          <w:szCs w:val="24"/>
        </w:rPr>
      </w:pPr>
      <w:r>
        <w:rPr>
          <w:rFonts w:ascii="Arial" w:hAnsi="Arial" w:cs="Lucida Handwriting"/>
          <w:sz w:val="24"/>
          <w:szCs w:val="24"/>
        </w:rPr>
        <w:t>MJESTO:TKON</w:t>
      </w:r>
    </w:p>
    <w:p w:rsidR="00792411" w:rsidRDefault="00792411" w:rsidP="00792411">
      <w:pPr>
        <w:jc w:val="center"/>
        <w:rPr>
          <w:rFonts w:ascii="Arial" w:hAnsi="Arial" w:cs="Lucida Handwriting"/>
          <w:sz w:val="24"/>
          <w:szCs w:val="24"/>
        </w:rPr>
      </w:pPr>
      <w:r>
        <w:rPr>
          <w:rFonts w:ascii="Arial" w:hAnsi="Arial" w:cs="Lucida Handwriting"/>
          <w:sz w:val="24"/>
          <w:szCs w:val="24"/>
        </w:rPr>
        <w:t>ADRESA:PUT MRVISKA 3</w:t>
      </w:r>
    </w:p>
    <w:p w:rsidR="00792411" w:rsidRDefault="00792411" w:rsidP="00792411">
      <w:pPr>
        <w:jc w:val="center"/>
        <w:rPr>
          <w:rFonts w:ascii="Arial" w:hAnsi="Arial" w:cs="Lucida Handwriting"/>
          <w:sz w:val="24"/>
          <w:szCs w:val="24"/>
        </w:rPr>
      </w:pPr>
      <w:r>
        <w:rPr>
          <w:rFonts w:ascii="Arial" w:hAnsi="Arial" w:cs="Lucida Handwriting"/>
          <w:sz w:val="24"/>
          <w:szCs w:val="24"/>
        </w:rPr>
        <w:t>EMAIL:cok.tkon@gmail.com</w:t>
      </w:r>
    </w:p>
    <w:p w:rsidR="00792411" w:rsidRDefault="00792411" w:rsidP="00792411">
      <w:pPr>
        <w:jc w:val="center"/>
        <w:rPr>
          <w:rFonts w:ascii="Arial" w:hAnsi="Arial" w:cs="Lucida Handwriting"/>
          <w:sz w:val="24"/>
          <w:szCs w:val="24"/>
        </w:rPr>
      </w:pPr>
      <w:r>
        <w:rPr>
          <w:rFonts w:ascii="Arial" w:hAnsi="Arial" w:cs="Lucida Handwriting"/>
          <w:sz w:val="24"/>
          <w:szCs w:val="24"/>
        </w:rPr>
        <w:t>Tel:285 434</w:t>
      </w:r>
    </w:p>
    <w:p w:rsidR="00792411" w:rsidRDefault="00792411" w:rsidP="00792411">
      <w:pPr>
        <w:jc w:val="center"/>
        <w:rPr>
          <w:rFonts w:ascii="Arial" w:hAnsi="Arial" w:cs="Lucida Handwriting"/>
          <w:sz w:val="24"/>
          <w:szCs w:val="24"/>
        </w:rPr>
      </w:pPr>
      <w:r>
        <w:rPr>
          <w:rFonts w:ascii="Arial" w:hAnsi="Arial" w:cs="Lucida Handwriting"/>
          <w:sz w:val="24"/>
          <w:szCs w:val="24"/>
        </w:rPr>
        <w:t>Fax:285304</w:t>
      </w:r>
    </w:p>
    <w:p w:rsidR="00792411" w:rsidRDefault="00792411" w:rsidP="00792411">
      <w:pPr>
        <w:jc w:val="center"/>
        <w:rPr>
          <w:rFonts w:ascii="Arial" w:hAnsi="Arial" w:cs="Lucida Handwriting"/>
          <w:sz w:val="24"/>
          <w:szCs w:val="24"/>
        </w:rPr>
      </w:pPr>
      <w:r>
        <w:rPr>
          <w:rFonts w:ascii="Arial" w:hAnsi="Arial" w:cs="Lucida Handwriting"/>
          <w:sz w:val="24"/>
          <w:szCs w:val="24"/>
        </w:rPr>
        <w:t>Mob:0916456466</w:t>
      </w:r>
    </w:p>
    <w:p w:rsidR="00792411" w:rsidRDefault="00792411" w:rsidP="00792411">
      <w:pPr>
        <w:jc w:val="center"/>
        <w:rPr>
          <w:rFonts w:ascii="Arial" w:hAnsi="Arial" w:cs="Lucida Handwriting"/>
          <w:sz w:val="24"/>
          <w:szCs w:val="24"/>
        </w:rPr>
      </w:pPr>
      <w:r>
        <w:rPr>
          <w:rFonts w:ascii="Arial" w:hAnsi="Arial" w:cs="Lucida Handwriting"/>
          <w:sz w:val="24"/>
          <w:szCs w:val="24"/>
        </w:rPr>
        <w:t>Mati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 w:cs="Lucida Handwriting"/>
          <w:sz w:val="24"/>
          <w:szCs w:val="24"/>
        </w:rPr>
        <w:t>ni broj:01739972</w:t>
      </w:r>
    </w:p>
    <w:p w:rsidR="00792411" w:rsidRDefault="00792411" w:rsidP="00792411">
      <w:pPr>
        <w:jc w:val="center"/>
        <w:rPr>
          <w:rFonts w:ascii="Arial" w:hAnsi="Arial" w:cs="Lucida Handwriting"/>
          <w:sz w:val="24"/>
          <w:szCs w:val="24"/>
        </w:rPr>
      </w:pPr>
      <w:r>
        <w:rPr>
          <w:rFonts w:ascii="Arial" w:hAnsi="Arial" w:cs="Lucida Handwriting"/>
          <w:sz w:val="24"/>
          <w:szCs w:val="24"/>
        </w:rPr>
        <w:t>OIB:84145507936</w:t>
      </w:r>
    </w:p>
    <w:p w:rsidR="00792411" w:rsidRDefault="00792411" w:rsidP="00792411">
      <w:pPr>
        <w:jc w:val="center"/>
        <w:rPr>
          <w:rFonts w:ascii="Arial" w:hAnsi="Arial" w:cs="Lucida Handwriting"/>
          <w:sz w:val="24"/>
          <w:szCs w:val="24"/>
        </w:rPr>
      </w:pPr>
      <w:r>
        <w:rPr>
          <w:rFonts w:ascii="Arial" w:hAnsi="Arial" w:cs="Lucida Handwriting"/>
          <w:sz w:val="24"/>
          <w:szCs w:val="24"/>
        </w:rPr>
        <w:t>OSNIVA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 w:cs="Lucida Handwriting"/>
          <w:sz w:val="24"/>
          <w:szCs w:val="24"/>
        </w:rPr>
        <w:t>:Op</w:t>
      </w:r>
      <w:r>
        <w:rPr>
          <w:rFonts w:ascii="Arial" w:hAnsi="Arial"/>
          <w:sz w:val="24"/>
          <w:szCs w:val="24"/>
        </w:rPr>
        <w:t>ć</w:t>
      </w:r>
      <w:r>
        <w:rPr>
          <w:rFonts w:ascii="Arial" w:hAnsi="Arial" w:cs="Lucida Handwriting"/>
          <w:sz w:val="24"/>
          <w:szCs w:val="24"/>
        </w:rPr>
        <w:t>ina Tkon</w:t>
      </w:r>
    </w:p>
    <w:p w:rsidR="00792411" w:rsidRDefault="00792411" w:rsidP="00792411">
      <w:pPr>
        <w:jc w:val="center"/>
        <w:rPr>
          <w:rFonts w:ascii="Arial" w:hAnsi="Arial" w:cs="Lucida Handwriting"/>
          <w:sz w:val="24"/>
          <w:szCs w:val="24"/>
        </w:rPr>
      </w:pPr>
      <w:r>
        <w:rPr>
          <w:rFonts w:ascii="Arial" w:hAnsi="Arial" w:cs="Lucida Handwriting"/>
          <w:sz w:val="24"/>
          <w:szCs w:val="24"/>
        </w:rPr>
        <w:t>GODINA OSNIVANJA: 2003.g</w:t>
      </w:r>
    </w:p>
    <w:p w:rsidR="00792411" w:rsidRDefault="00792411" w:rsidP="00792411">
      <w:pPr>
        <w:jc w:val="center"/>
        <w:rPr>
          <w:rFonts w:ascii="Arial" w:hAnsi="Arial" w:cs="Lucida Handwriting"/>
          <w:sz w:val="24"/>
          <w:szCs w:val="24"/>
        </w:rPr>
      </w:pPr>
      <w:r>
        <w:rPr>
          <w:rFonts w:ascii="Arial" w:hAnsi="Arial" w:cs="Lucida Handwriting"/>
          <w:sz w:val="24"/>
          <w:szCs w:val="24"/>
        </w:rPr>
        <w:t>Ravnateljica:Ana Kuštera-odgojitelj predškolske djece</w:t>
      </w:r>
    </w:p>
    <w:p w:rsidR="00792411" w:rsidRDefault="00792411" w:rsidP="00792411">
      <w:pPr>
        <w:jc w:val="center"/>
        <w:rPr>
          <w:rFonts w:ascii="Arial" w:hAnsi="Arial" w:cs="Lucida Handwriting"/>
          <w:sz w:val="24"/>
          <w:szCs w:val="24"/>
        </w:rPr>
      </w:pPr>
    </w:p>
    <w:p w:rsidR="00792411" w:rsidRDefault="00792411" w:rsidP="00792411">
      <w:pPr>
        <w:jc w:val="center"/>
        <w:rPr>
          <w:rFonts w:ascii="Arial" w:hAnsi="Arial" w:cs="Lucida Handwriting"/>
          <w:sz w:val="24"/>
          <w:szCs w:val="24"/>
        </w:rPr>
      </w:pPr>
    </w:p>
    <w:p w:rsidR="00792411" w:rsidRDefault="00792411" w:rsidP="00792411">
      <w:pPr>
        <w:jc w:val="center"/>
        <w:rPr>
          <w:rFonts w:ascii="Arial" w:hAnsi="Arial" w:cs="Lucida Handwriting"/>
          <w:sz w:val="24"/>
          <w:szCs w:val="24"/>
        </w:rPr>
      </w:pPr>
    </w:p>
    <w:p w:rsidR="00792411" w:rsidRDefault="00792411" w:rsidP="00792411">
      <w:pPr>
        <w:jc w:val="center"/>
        <w:rPr>
          <w:rFonts w:ascii="Arial" w:hAnsi="Arial" w:cs="Lucida Handwriting"/>
          <w:sz w:val="24"/>
          <w:szCs w:val="24"/>
        </w:rPr>
      </w:pPr>
    </w:p>
    <w:p w:rsidR="00792411" w:rsidRDefault="00792411" w:rsidP="00792411">
      <w:pPr>
        <w:jc w:val="center"/>
        <w:rPr>
          <w:rFonts w:ascii="Arial" w:hAnsi="Arial" w:cs="Lucida Handwriting"/>
          <w:sz w:val="24"/>
          <w:szCs w:val="24"/>
        </w:rPr>
      </w:pPr>
    </w:p>
    <w:p w:rsidR="00792411" w:rsidRDefault="00792411" w:rsidP="00792411">
      <w:pPr>
        <w:jc w:val="center"/>
        <w:rPr>
          <w:rFonts w:ascii="Arial" w:hAnsi="Arial" w:cs="Lucida Handwriting"/>
          <w:sz w:val="24"/>
          <w:szCs w:val="24"/>
        </w:rPr>
      </w:pPr>
    </w:p>
    <w:p w:rsidR="00792411" w:rsidRDefault="00792411" w:rsidP="00792411">
      <w:pPr>
        <w:jc w:val="center"/>
        <w:rPr>
          <w:rFonts w:ascii="Arial" w:hAnsi="Arial" w:cs="Lucida Handwriting"/>
          <w:sz w:val="24"/>
          <w:szCs w:val="24"/>
        </w:rPr>
      </w:pPr>
    </w:p>
    <w:p w:rsidR="00792411" w:rsidRDefault="00792411" w:rsidP="00792411">
      <w:pPr>
        <w:jc w:val="center"/>
        <w:rPr>
          <w:rFonts w:ascii="Arial" w:hAnsi="Arial" w:cs="Lucida Handwriting"/>
          <w:sz w:val="24"/>
          <w:szCs w:val="24"/>
        </w:rPr>
      </w:pPr>
    </w:p>
    <w:p w:rsidR="00792411" w:rsidRDefault="00792411" w:rsidP="00792411">
      <w:pPr>
        <w:jc w:val="center"/>
        <w:rPr>
          <w:rFonts w:ascii="Arial" w:hAnsi="Arial" w:cs="Lucida Handwriting"/>
          <w:sz w:val="24"/>
          <w:szCs w:val="24"/>
        </w:rPr>
      </w:pPr>
      <w:r>
        <w:rPr>
          <w:rFonts w:ascii="Arial" w:hAnsi="Arial" w:cs="Lucida Handwriting"/>
          <w:sz w:val="24"/>
          <w:szCs w:val="24"/>
        </w:rPr>
        <w:t>Ustanova je upisana u Trgova</w:t>
      </w:r>
      <w:r>
        <w:rPr>
          <w:rFonts w:ascii="Arial" w:hAnsi="Arial"/>
          <w:sz w:val="24"/>
          <w:szCs w:val="24"/>
        </w:rPr>
        <w:t>č</w:t>
      </w:r>
      <w:r>
        <w:rPr>
          <w:rFonts w:ascii="Arial" w:hAnsi="Arial" w:cs="Lucida Handwriting"/>
          <w:sz w:val="24"/>
          <w:szCs w:val="24"/>
        </w:rPr>
        <w:t>ki sud u Zadru pod registarskim brojem 110001463</w:t>
      </w:r>
    </w:p>
    <w:p w:rsidR="00792411" w:rsidRDefault="00792411" w:rsidP="00792411">
      <w:pPr>
        <w:jc w:val="center"/>
        <w:rPr>
          <w:rFonts w:ascii="Arial" w:hAnsi="Arial"/>
          <w:sz w:val="24"/>
          <w:szCs w:val="24"/>
        </w:rPr>
      </w:pPr>
    </w:p>
    <w:p w:rsidR="00792411" w:rsidRDefault="00792411" w:rsidP="00792411">
      <w:pPr>
        <w:jc w:val="center"/>
        <w:rPr>
          <w:rFonts w:ascii="Arial" w:hAnsi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P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>
        <w:rPr>
          <w:rFonts w:ascii="Arial" w:hAnsi="Arial" w:cs="Arial"/>
          <w:b/>
          <w:sz w:val="24"/>
          <w:szCs w:val="24"/>
        </w:rPr>
        <w:t>EKO-GODIŠNJI PLAN I PROGRAM RADA  DJEČJEG VRTIĆA ĆOK</w:t>
      </w:r>
    </w:p>
    <w:p w:rsidR="00792411" w:rsidRDefault="00792411" w:rsidP="00792411">
      <w:pPr>
        <w:rPr>
          <w:rFonts w:ascii="Arial" w:hAnsi="Arial" w:cs="Arial"/>
          <w:b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 PODACI: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Dječji vrtić“Ć</w:t>
      </w:r>
      <w:r>
        <w:rPr>
          <w:rFonts w:ascii="Arial" w:hAnsi="Arial" w:cs="Arial"/>
          <w:sz w:val="24"/>
          <w:szCs w:val="24"/>
          <w:u w:val="single"/>
        </w:rPr>
        <w:t>O</w:t>
      </w:r>
      <w:r>
        <w:rPr>
          <w:rFonts w:ascii="Arial" w:hAnsi="Arial" w:cs="Arial"/>
          <w:sz w:val="24"/>
          <w:szCs w:val="24"/>
        </w:rPr>
        <w:t>K“ u Tkonu, svoju djelatnost realizira u jednom objektu(prizemlje osnovne škole). Pedagoška  godina  započela je 15.rujna 2015. godine i trajati će do 31.08.2016. godine.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Vrtić nudi petiposatni program u trajanju od 7,00 do 12,30 sati.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DJEČJI VRTIĆ „ĆOK“ TKON</w:t>
      </w:r>
    </w:p>
    <w:p w:rsidR="00792411" w:rsidRDefault="00792411" w:rsidP="007924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SKUPINA                           BROJ DJECE                      BROJ ODGOJITELJA</w:t>
      </w:r>
    </w:p>
    <w:p w:rsidR="00792411" w:rsidRDefault="00792411" w:rsidP="007924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Mješovita skupina                                25                                  2</w:t>
      </w:r>
    </w:p>
    <w:p w:rsidR="00792411" w:rsidRDefault="00792411" w:rsidP="007924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KADROVI: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Ovu pedagošku godinu započeli smo sa sljedećom strukturom kadrova:</w:t>
      </w:r>
    </w:p>
    <w:p w:rsidR="00792411" w:rsidRDefault="00792411" w:rsidP="007924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DJELATNICI:                           </w:t>
      </w:r>
      <w:r>
        <w:rPr>
          <w:rFonts w:ascii="Arial" w:hAnsi="Arial" w:cs="Arial"/>
          <w:sz w:val="24"/>
          <w:szCs w:val="24"/>
        </w:rPr>
        <w:tab/>
        <w:t xml:space="preserve">   BROJ</w:t>
      </w:r>
    </w:p>
    <w:p w:rsidR="00792411" w:rsidRDefault="00792411" w:rsidP="007924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ravnatelj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1</w:t>
      </w:r>
    </w:p>
    <w:p w:rsidR="00792411" w:rsidRDefault="00792411" w:rsidP="00792411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odgojitelj                                    </w:t>
      </w:r>
      <w:r>
        <w:rPr>
          <w:rFonts w:ascii="Arial" w:hAnsi="Arial" w:cs="Arial"/>
          <w:sz w:val="24"/>
          <w:szCs w:val="24"/>
          <w:u w:val="single"/>
        </w:rPr>
        <w:tab/>
        <w:t xml:space="preserve">       1</w:t>
      </w:r>
    </w:p>
    <w:p w:rsidR="00792411" w:rsidRDefault="00792411" w:rsidP="007924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2</w:t>
      </w:r>
    </w:p>
    <w:p w:rsidR="00792411" w:rsidRDefault="00792411" w:rsidP="00792411">
      <w:pPr>
        <w:pStyle w:val="NoSpacing"/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pStyle w:val="NoSpacing"/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 smo jedan mali vrtić (xv.generacija) koja će svoj  prvi status eko-vrtića stekla tokom pedagoške godine 2014./ 2015.g. Cilj nam je da kroz čitavu pedagošku godinu uključimo roditelje i sve djelatnike Općine Tkon i našu  lokalnu zajednicu i upoznamo ih sa važnosti naših tema koje smo odabrali.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NOSITELJI PROGRAMA :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EKO ODBOR VRTIĆA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ODGOJITELJSKO VIJEĆE VRTIĆA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KOORDINATORI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EKO PATROLE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ĈLANOVI EKO-ODBORA I NJIHOVA ZADUŽENJA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Ravnateljica: Ana Kuštera 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Zadužena su za kontakt s javnošću i ukljuĉivanje medija, suradnju s vanjskim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suradnicima, lokalnom upravom, roditeljima.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KORDINATORI:Ana Kuštera ,Marta Mušćet Bobić,Bruna Jakovljev( zadužena za kontakt s Općinom Tkon i lokalnom zajednicom).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Zadužene za estetsko uređenje i aktivnosti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Predstavnice roditelja zadužene su za informiranje lokalne zajednice i koordiniranje roditeljskih akcija :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Vlasta Ostojić,Tonči Ugrinić, Danijela Palaškov,Nina Dujmović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Tehniĉko osoblje:Snježana </w:t>
      </w:r>
      <w:r w:rsidR="00190E05">
        <w:rPr>
          <w:rFonts w:ascii="Arial" w:hAnsi="Arial" w:cs="Arial"/>
          <w:sz w:val="24"/>
          <w:szCs w:val="24"/>
        </w:rPr>
        <w:t>Grdaš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Predstavnici lokalne zajednice Branko Smoljan-predsjednik Općinskog vijeća  Općine Tkon i Irena Lukačić-pročelnica jedinstvenog  upravnog odjela Općine Tkon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Kumovi vrtića: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Općina Tkon(općinski načelnik Goran Mušćet)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Pitter d. o. o.(Irena Katičin)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JKU Prvenj</w:t>
      </w:r>
      <w:r w:rsidR="00FB253D">
        <w:rPr>
          <w:rFonts w:ascii="Arial" w:hAnsi="Arial" w:cs="Arial"/>
          <w:sz w:val="24"/>
          <w:szCs w:val="24"/>
        </w:rPr>
        <w:t xml:space="preserve"> (Robert Lukačić)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IZVEDBENI PLAN I PROGRAM EKO-VRTIĆA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(ZADACI, NOSITELJI, VRIJEME REALIZACIJE)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TEMA - SELEKTIVNO PRIKUPLJANJE I RAZVRSTAVANJE OTPADA U 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VRTIĆU 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(papir, plastika, bio otpad, baterije, limenke, plastika)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Odlaganje papirnatog otpada i drugog otpada stvorenog u svakoj sobi dnevnog boravka i u"Plave „ spremnike i spremnike za drugi otpad. Odlaganje plastičnih čepova  u odgovarajući spremnik zbog akcije "ČEPOVIMA DO SKUPIH LJEKOVA"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nositelji: djeca i odgojitelji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vrijeme realizacije : tijekom godine, svaki dan 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TEMA – PRAVILNA PREHRANA – ZDRAV ŽIVOT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Nastavak edukacije o načelima zdrave prehrane i pravilnim prehrambenim navikama te o važnosti zdravog vrtićkog doručka, radionica, plakata te druge aktivnosti vezane za temu Zdrav Život . 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ZDRAV DUH U ZDRAVOM TJELU-ŠKRAPIĆ 2016.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Tokom cijele godine kroz razne tjelovježbe, šetnje kroz naše mjesto, aktivno se pripremati za manifestaciju Škrapić  u organizaciji DV Ćok.potpomognuti od strane JKU Prvenj.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nositelji: vrtićka koordinatorica - Ana Kuštera  i Marta Mušćet Bobić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vrijeme ostvarivanja: tijekom godi</w:t>
      </w:r>
      <w:r w:rsidR="00B02A91">
        <w:rPr>
          <w:rFonts w:ascii="Arial" w:hAnsi="Arial" w:cs="Arial"/>
          <w:sz w:val="24"/>
          <w:szCs w:val="24"/>
        </w:rPr>
        <w:t>ne i na sam dan manifestacije 06.03.2016</w:t>
      </w:r>
      <w:r>
        <w:rPr>
          <w:rFonts w:ascii="Arial" w:hAnsi="Arial" w:cs="Arial"/>
          <w:sz w:val="24"/>
          <w:szCs w:val="24"/>
        </w:rPr>
        <w:t>.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.OČUVANJE KULTURNE BAŠTINE-</w:t>
      </w:r>
      <w:r>
        <w:t xml:space="preserve"> </w:t>
      </w:r>
      <w:r>
        <w:rPr>
          <w:rFonts w:ascii="Arial" w:hAnsi="Arial" w:cs="Arial"/>
          <w:sz w:val="24"/>
          <w:szCs w:val="24"/>
        </w:rPr>
        <w:t>AJMO ĆOCI GLAGOLJATI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-predavanje na temu glagoljica</w:t>
      </w:r>
    </w:p>
    <w:p w:rsidR="00792411" w:rsidRDefault="00B02A9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-posjet knjižnice u Zadru, posjet Narodnom muzeju i radionici: Kako su živili naši stari.</w:t>
      </w:r>
    </w:p>
    <w:p w:rsidR="00792411" w:rsidRDefault="00B02A9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-tisak</w:t>
      </w:r>
      <w:r w:rsidR="00792411">
        <w:rPr>
          <w:rFonts w:ascii="Arial" w:hAnsi="Arial" w:cs="Arial"/>
          <w:sz w:val="24"/>
          <w:szCs w:val="24"/>
        </w:rPr>
        <w:t xml:space="preserve"> prve slikovnice uz slike na glagoljici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-predstavljanje slikovnice u Centru za kulturu u Tkonu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IZVEDBENI PLAN :</w:t>
      </w:r>
    </w:p>
    <w:p w:rsidR="00792411" w:rsidRDefault="00B02A9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rujan,listopad – s</w:t>
      </w:r>
      <w:r w:rsidR="00792411">
        <w:rPr>
          <w:rFonts w:ascii="Arial" w:hAnsi="Arial" w:cs="Arial"/>
          <w:sz w:val="24"/>
          <w:szCs w:val="24"/>
        </w:rPr>
        <w:t>tudeni</w:t>
      </w:r>
    </w:p>
    <w:p w:rsidR="00792411" w:rsidRDefault="00B02A9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izrada privremenog plakata za akciju; ČEPOVIMA DO SKUPLJIH LJEKOVA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Prosinac</w:t>
      </w:r>
    </w:p>
    <w:p w:rsidR="00792411" w:rsidRDefault="00B02A9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izrada božićnih ukrasa za središnji bor, čestitke</w:t>
      </w:r>
      <w:r w:rsidR="00792411">
        <w:rPr>
          <w:rFonts w:ascii="Arial" w:hAnsi="Arial" w:cs="Arial"/>
          <w:sz w:val="24"/>
          <w:szCs w:val="24"/>
        </w:rPr>
        <w:t xml:space="preserve"> isključivo od recikliranog  papira, neoblikovanog materijala  i plodina.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Siječanj – Veljača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izrada eko maski za maškare od recikliranog materijala.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Ožujak – travanj</w:t>
      </w:r>
    </w:p>
    <w:p w:rsidR="00792411" w:rsidRDefault="00B02A9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period od 1.03-06.03.2016</w:t>
      </w:r>
      <w:r w:rsidR="00792411">
        <w:rPr>
          <w:rFonts w:ascii="Arial" w:hAnsi="Arial" w:cs="Arial"/>
          <w:sz w:val="24"/>
          <w:szCs w:val="24"/>
        </w:rPr>
        <w:t xml:space="preserve">. godine biti će projektni eko tjedan vezan uz 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Manifestaciju-Škraping i Škrapić - glavna tema projektnog eko tjedna. 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-Obilježavanje Dana planeta Zemlje raznim aktivnostima na tu temu: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-radna akcija čišćenje naše bliže okolice-plaža na vrulji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-sadnja proljetnica u tegle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likovne aktivnosti(tempera, pastele,modeliranje) na temu Čuvajmo našu Zemlju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Svibanj-lipanj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-aktivnosti na temu Glagoljica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-posjet u Zadru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B02A91" w:rsidRDefault="00B02A9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ORGANIZIRANJE EKO PATROLA (PRAĆENJE STANJA I OCJENJIVANJE)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VRTIĆANCI:1-eko patrola-; PLAVCI jednom mjesečno prate stavljanje papira u svakoj sobi , 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2-eko patrola- ; ČISTAĆI tjedno prati urednost (prostorija) nakon doručka i igre.Svaka igračka ima svoje mjesto.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EKO RADIONICE, EKO PREDAVANJA , EKO IZLETI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Izrada slika od različitih plodina i raznovrsnog materijala.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Ovaj dio programa provodit će odgojitelji u mješovitoj skupini u svom mjesečnom ili tjednom planu i programu.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nositelji: Djeca  dv Ćok – koordinatorica eko radionica: Marta Mušćet Bobić i ravnateljica Ana Kuštera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vrijeme realizacije: tijekom godine 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 predavanja organizirat će ravnateljica za DV Ćok :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 temu Čuvajmo našu Zemlju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PANOI, EKO OBILJEŽJA (MAJICE, POZIVNICE S LOGOM VRTIĆA)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svakoj sobi postavlja se eko –kutić(pano) koji uređuju vrtićanci.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svrhu informiranja roditelja i posjetitelja vrtića o eko-aktivnostima vrtića radu 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 patrola, obilježavanju važnih datuma u vrtiću  ispred ulaznih vrata postavljen je promjenjivi pano.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nositelji: koordinatorice estetskog uređenja:Bruna Jakovljev, Ana Kuštera 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realizacija eko dokumentacije: tijekom godine.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t xml:space="preserve"> </w:t>
      </w:r>
      <w:r>
        <w:rPr>
          <w:rFonts w:ascii="Arial" w:hAnsi="Arial" w:cs="Arial"/>
          <w:sz w:val="24"/>
          <w:szCs w:val="24"/>
        </w:rPr>
        <w:t>6. FOTO DOKUMENTACIJA, VIDEOZAPIS i /ili AUDIO ZAPISA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t xml:space="preserve"> </w:t>
      </w:r>
      <w:r>
        <w:rPr>
          <w:rFonts w:ascii="Arial" w:hAnsi="Arial" w:cs="Arial"/>
          <w:sz w:val="24"/>
          <w:szCs w:val="24"/>
        </w:rPr>
        <w:t>Foto grupa će zbilježititi sve eko aktivnosti vrtića, obilježavanje važnih datuma i sl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Nositelji:ravnateljica i kordinatorica Marta MUšćet Bobić. 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-realizacija foto dokumentacije: tijekom godine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 EKO DOKUMENTACIJA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 dnevnik vrtića uređivat će koordinatorica Eko Projekta</w:t>
      </w:r>
      <w:r w:rsidR="00B02A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Ana Kuštera u suradnji sa   Brunom Jakovljev,a natječaje za dodjelu sredstava za provedbu programa u suradnji sa svim članovima eko odbora pratit će ravnateljica Ana Kuštera.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. OBILJEŽAVANJE EKOLOŠKI VAŽNIH DATUMA</w:t>
      </w:r>
    </w:p>
    <w:p w:rsidR="00792411" w:rsidRDefault="00792411" w:rsidP="00792411">
      <w:r>
        <w:t xml:space="preserve"> </w:t>
      </w:r>
      <w:r>
        <w:rPr>
          <w:rFonts w:ascii="Arial" w:hAnsi="Arial" w:cs="Arial"/>
          <w:sz w:val="24"/>
          <w:szCs w:val="24"/>
        </w:rPr>
        <w:t>obilježit će se slijedeći datumi:</w:t>
      </w:r>
      <w:r>
        <w:t xml:space="preserve"> 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12.10. Dan zahvalnosti za plodove zemlje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20.10. Svjetski dan jabuke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17.11. Svjetski dan nepušaĉa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29.12. Međunarodni dan biološke raznolikosti</w:t>
      </w:r>
    </w:p>
    <w:p w:rsidR="00792411" w:rsidRDefault="00B02A9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</w:t>
      </w:r>
      <w:r w:rsidR="00792411">
        <w:rPr>
          <w:rFonts w:ascii="Arial" w:hAnsi="Arial" w:cs="Arial"/>
          <w:sz w:val="24"/>
          <w:szCs w:val="24"/>
        </w:rPr>
        <w:t>.03.Škrapić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22.03. Svjetski dan voda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22.04. Dan planeta Zemlje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t xml:space="preserve"> </w:t>
      </w:r>
      <w:r>
        <w:rPr>
          <w:rFonts w:ascii="Arial" w:hAnsi="Arial" w:cs="Arial"/>
          <w:sz w:val="24"/>
          <w:szCs w:val="24"/>
        </w:rPr>
        <w:t>03.05. Dan Sunca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t xml:space="preserve"> </w:t>
      </w:r>
      <w:r>
        <w:rPr>
          <w:rFonts w:ascii="Arial" w:hAnsi="Arial" w:cs="Arial"/>
          <w:sz w:val="24"/>
          <w:szCs w:val="24"/>
        </w:rPr>
        <w:t>22.05. Međunarodni dan biološke raznolikosti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t xml:space="preserve"> </w:t>
      </w:r>
      <w:r>
        <w:rPr>
          <w:rFonts w:ascii="Arial" w:hAnsi="Arial" w:cs="Arial"/>
          <w:sz w:val="24"/>
          <w:szCs w:val="24"/>
        </w:rPr>
        <w:t xml:space="preserve">9. IZLOŽBE VRTIĆKIH RADOVA (teme: Otpad, Pravilna 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prehrana, Zdrav život,) 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Ostvarivat će se tematski, vezano uz važne eko-datume i eko-zbivanja u vrtiću u izložbenom prostoru vrtića.</w:t>
      </w:r>
    </w:p>
    <w:p w:rsidR="00792411" w:rsidRDefault="00792411" w:rsidP="0079241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nositelji: koordinatorica estetskog uređenja:ravnateljica Ana Kuštera i Marta Mušćet Bobić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UREĐENJE OKOLIŠA VRTIĆA BRIGA O DJEČJEM IGRALIŠTU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UREĐENJE UNUTARNJEG INTERIJERA VRTIĆA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Ozelenjivanje dječjeg igrališta lončanicama, darovanim od roditelja i od naših Kumova-JUK-Prvenj, Općina Tkon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Postavljanje prikladnog namještaja(radni kutići) u sobama dnevnog boravka.. Postavljenje ekoloških table na vrtić.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Postaviti kante za otpad, postaviti klupe.</w:t>
      </w:r>
    </w:p>
    <w:p w:rsidR="00792411" w:rsidRDefault="00792411" w:rsidP="0079241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vrijeme realizacije: tijekom godine</w:t>
      </w:r>
    </w:p>
    <w:p w:rsidR="00792411" w:rsidRDefault="00792411" w:rsidP="00792411">
      <w:pPr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nositelji:vrtić, roditelji i lokalna samouprava</w:t>
      </w:r>
      <w:r>
        <w:t xml:space="preserve"> </w:t>
      </w:r>
    </w:p>
    <w:p w:rsidR="00792411" w:rsidRDefault="00792411" w:rsidP="00792411"/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SURADNJA SA VANJSKIM SURADNICIMA, LOKALNOM SAMOUPRAVOM I 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RODITELJIMA </w:t>
      </w:r>
    </w:p>
    <w:p w:rsidR="00792411" w:rsidRDefault="00792411" w:rsidP="0079241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nositelji: ravnateljica,</w:t>
      </w:r>
      <w:r>
        <w:t xml:space="preserve"> </w:t>
      </w:r>
      <w:r>
        <w:rPr>
          <w:rFonts w:ascii="Arial" w:hAnsi="Arial" w:cs="Arial"/>
          <w:sz w:val="24"/>
          <w:szCs w:val="24"/>
        </w:rPr>
        <w:t>koordinatori,predstavnici lokalne samouprave</w:t>
      </w:r>
    </w:p>
    <w:p w:rsidR="00792411" w:rsidRDefault="00792411" w:rsidP="0079241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vrijeme ostvarivanja: tijekom godine</w:t>
      </w:r>
    </w:p>
    <w:p w:rsidR="00792411" w:rsidRDefault="00792411" w:rsidP="00792411">
      <w:pPr>
        <w:ind w:left="360"/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KONTAKT S JAVNOŠĆU, TV, TISAK, RADIO,</w:t>
      </w:r>
    </w:p>
    <w:p w:rsidR="00792411" w:rsidRDefault="00792411" w:rsidP="0079241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-nositelji: ravnateljica</w:t>
      </w:r>
    </w:p>
    <w:p w:rsidR="00792411" w:rsidRDefault="00792411" w:rsidP="0079241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vrijeme ostvarivanja: tijekom godine</w:t>
      </w:r>
    </w:p>
    <w:p w:rsidR="00792411" w:rsidRDefault="00792411" w:rsidP="00792411">
      <w:pPr>
        <w:ind w:left="360"/>
        <w:rPr>
          <w:rFonts w:ascii="Arial" w:hAnsi="Arial" w:cs="Arial"/>
          <w:sz w:val="24"/>
          <w:szCs w:val="24"/>
        </w:rPr>
      </w:pPr>
    </w:p>
    <w:p w:rsidR="00792411" w:rsidRDefault="00792411" w:rsidP="0079241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PROJEKTNI , EKO-DAN VRTIĆA</w:t>
      </w:r>
    </w:p>
    <w:p w:rsidR="00792411" w:rsidRDefault="00792411" w:rsidP="0079241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Upravno vijeće DV Ćok vijeće je  jednoglasno prihvatilo da period</w:t>
      </w:r>
    </w:p>
    <w:p w:rsidR="00792411" w:rsidRDefault="00B02A91" w:rsidP="0079241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21.svibnja do svibnja 2016</w:t>
      </w:r>
      <w:r w:rsidR="00792411">
        <w:rPr>
          <w:rFonts w:ascii="Arial" w:hAnsi="Arial" w:cs="Arial"/>
          <w:sz w:val="24"/>
          <w:szCs w:val="24"/>
        </w:rPr>
        <w:t xml:space="preserve">. godine bude projektni eko tjedan vezan </w:t>
      </w:r>
      <w:r w:rsidR="00FB253D">
        <w:rPr>
          <w:rFonts w:ascii="Arial" w:hAnsi="Arial" w:cs="Arial"/>
          <w:sz w:val="24"/>
          <w:szCs w:val="24"/>
        </w:rPr>
        <w:t>uz temu  Dani glagoljice- ajmo Ć</w:t>
      </w:r>
      <w:r w:rsidR="00792411">
        <w:rPr>
          <w:rFonts w:ascii="Arial" w:hAnsi="Arial" w:cs="Arial"/>
          <w:sz w:val="24"/>
          <w:szCs w:val="24"/>
        </w:rPr>
        <w:t>oci glagoljati.</w:t>
      </w:r>
      <w:r>
        <w:rPr>
          <w:rFonts w:ascii="Arial" w:hAnsi="Arial" w:cs="Arial"/>
          <w:sz w:val="24"/>
          <w:szCs w:val="24"/>
        </w:rPr>
        <w:t xml:space="preserve"> </w:t>
      </w:r>
      <w:r w:rsidR="00792411">
        <w:rPr>
          <w:rFonts w:ascii="Arial" w:hAnsi="Arial" w:cs="Arial"/>
          <w:sz w:val="24"/>
          <w:szCs w:val="24"/>
        </w:rPr>
        <w:t>Također će biti dani otvorenih vrata Dječjeg vrtića Ćok.</w:t>
      </w:r>
    </w:p>
    <w:p w:rsidR="00792411" w:rsidRDefault="00792411" w:rsidP="0079241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Eko-odbor DV ĆOK</w:t>
      </w:r>
    </w:p>
    <w:p w:rsidR="00792411" w:rsidRDefault="00792411" w:rsidP="0079241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B02A91">
        <w:rPr>
          <w:rFonts w:ascii="Arial" w:hAnsi="Arial" w:cs="Arial"/>
          <w:sz w:val="24"/>
          <w:szCs w:val="24"/>
        </w:rPr>
        <w:t xml:space="preserve">                       Prosinac 2015</w:t>
      </w:r>
      <w:r>
        <w:rPr>
          <w:rFonts w:ascii="Arial" w:hAnsi="Arial" w:cs="Arial"/>
          <w:sz w:val="24"/>
          <w:szCs w:val="24"/>
        </w:rPr>
        <w:t>.</w:t>
      </w:r>
    </w:p>
    <w:p w:rsidR="00792411" w:rsidRDefault="00792411" w:rsidP="00792411">
      <w:pPr>
        <w:rPr>
          <w:rFonts w:ascii="Arial" w:hAnsi="Arial" w:cs="Arial"/>
          <w:sz w:val="24"/>
          <w:szCs w:val="24"/>
        </w:rPr>
      </w:pPr>
    </w:p>
    <w:p w:rsidR="00792411" w:rsidRDefault="00792411" w:rsidP="00792411"/>
    <w:p w:rsidR="0095724C" w:rsidRDefault="0095724C"/>
    <w:sectPr w:rsidR="0095724C" w:rsidSect="0095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D1D"/>
    <w:multiLevelType w:val="hybridMultilevel"/>
    <w:tmpl w:val="D6261CC2"/>
    <w:lvl w:ilvl="0" w:tplc="5AF288E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2411"/>
    <w:rsid w:val="00190E05"/>
    <w:rsid w:val="00792411"/>
    <w:rsid w:val="0095724C"/>
    <w:rsid w:val="00A847EC"/>
    <w:rsid w:val="00B02A91"/>
    <w:rsid w:val="00F45C48"/>
    <w:rsid w:val="00FB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11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">
    <w:name w:val="No Spacing"/>
    <w:rsid w:val="00792411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4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2015-12-29T09:39:00Z</dcterms:created>
  <dcterms:modified xsi:type="dcterms:W3CDTF">2015-12-29T10:21:00Z</dcterms:modified>
</cp:coreProperties>
</file>