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75E" w:rsidRDefault="00D4175E" w:rsidP="00D4175E">
      <w:r>
        <w:t xml:space="preserve">Odgojiteljsko vijeće, na sjednici održanoj dana 03.09.2017. utvrdilo je temeljem članka 33. Statuta Dječjeg vrtića „Ćok“ prijedlog Godišnjeg plana i programa rada  DJEČJEG VRTIĆA „ĆOK“ za pedagošku godinu 2017./2018. usvojilo Izvješće DV ĆOK. </w:t>
      </w:r>
    </w:p>
    <w:p w:rsidR="00D4175E" w:rsidRDefault="00D4175E" w:rsidP="00D4175E">
      <w:r>
        <w:t xml:space="preserve"> </w:t>
      </w:r>
      <w:r w:rsidR="00EA01F5">
        <w:t>T</w:t>
      </w:r>
      <w:r>
        <w:t xml:space="preserve">emeljem članka 29. Statuta Dječjeg vrtića „ĆOK “ , a na prijedlog ravnateljice, Upravno vijeće usvojilo i donijelo na </w:t>
      </w:r>
      <w:r w:rsidR="00EA01F5">
        <w:t>18</w:t>
      </w:r>
      <w:r>
        <w:t>.  sjednici dana  07.09. 2018.</w:t>
      </w:r>
    </w:p>
    <w:p w:rsidR="00D4175E" w:rsidRDefault="00D4175E" w:rsidP="00D4175E"/>
    <w:p w:rsidR="00D4175E" w:rsidRDefault="00D4175E" w:rsidP="00D4175E"/>
    <w:p w:rsidR="00D4175E" w:rsidRDefault="00D4175E" w:rsidP="00D4175E"/>
    <w:p w:rsidR="00D4175E" w:rsidRDefault="00D4175E" w:rsidP="00D4175E"/>
    <w:p w:rsidR="00D4175E" w:rsidRDefault="00D4175E" w:rsidP="00D4175E">
      <w:r>
        <w:t>Predsjednica Upravnog vijeća ________________________ Julijana Jakovljev</w:t>
      </w:r>
    </w:p>
    <w:p w:rsidR="00D4175E" w:rsidRDefault="00D4175E" w:rsidP="00D4175E"/>
    <w:p w:rsidR="00D4175E" w:rsidRDefault="00D4175E" w:rsidP="00D4175E"/>
    <w:p w:rsidR="00D4175E" w:rsidRDefault="00D4175E" w:rsidP="00D4175E">
      <w:pPr>
        <w:rPr>
          <w:rFonts w:ascii="Arial" w:hAnsi="Arial" w:cs="Arial"/>
        </w:rPr>
      </w:pPr>
      <w:r>
        <w:t>RAVNATELJICA: __________________________ Ana Kuštera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DJEČJI VRTIĆ“ĆOK“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23212 TKON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Mail:cok.tkon@gmail.com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KLASA:601-09/18-01/01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URBROJ:2198-32-04-18-01-1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U Tkonu, 03.09.2018.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52525" cy="1162050"/>
            <wp:effectExtent l="19050" t="0" r="9525" b="0"/>
            <wp:docPr id="1" name="Slika 1" descr="unnamed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unnamed (9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123950" cy="1171575"/>
            <wp:effectExtent l="19050" t="0" r="0" b="0"/>
            <wp:docPr id="2" name="Slika 2" descr="preuzm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preuzmi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75E" w:rsidRDefault="00D4175E" w:rsidP="00D4175E">
      <w:pPr>
        <w:jc w:val="both"/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jc w:val="right"/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  <w:b/>
        </w:rPr>
        <w:t>GODIŠNJE IZVJEŠĆE O OSTVARIVANJU PLANA I PROGRAMA</w:t>
      </w:r>
    </w:p>
    <w:p w:rsidR="00D4175E" w:rsidRDefault="00D4175E" w:rsidP="00D417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DJEČJEG VRTIĆA ĆOK</w:t>
      </w:r>
    </w:p>
    <w:p w:rsidR="00D4175E" w:rsidRDefault="00D4175E" w:rsidP="00D417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U PEDAGOŠKOJ 2017./2018. GODINI</w:t>
      </w:r>
    </w:p>
    <w:p w:rsidR="00657C5D" w:rsidRDefault="00657C5D" w:rsidP="00D4175E">
      <w:pPr>
        <w:rPr>
          <w:rFonts w:ascii="Arial" w:hAnsi="Arial" w:cs="Arial"/>
          <w:b/>
        </w:rPr>
      </w:pPr>
    </w:p>
    <w:p w:rsidR="00657C5D" w:rsidRDefault="00657C5D" w:rsidP="00D4175E">
      <w:pPr>
        <w:rPr>
          <w:rFonts w:ascii="Arial" w:hAnsi="Arial" w:cs="Arial"/>
          <w:b/>
        </w:rPr>
      </w:pPr>
    </w:p>
    <w:p w:rsidR="00657C5D" w:rsidRDefault="00657C5D" w:rsidP="00D4175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60720" cy="3252470"/>
            <wp:effectExtent l="19050" t="0" r="0" b="0"/>
            <wp:docPr id="6" name="Slika 5" descr="34274582_1003007949848687_781586725201562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74582_1003007949848687_781586725201562828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  <w:noProof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r>
        <w:rPr>
          <w:rFonts w:ascii="Arial" w:hAnsi="Arial" w:cs="Arial"/>
        </w:rPr>
        <w:t xml:space="preserve">                                                                           </w:t>
      </w:r>
      <w:r>
        <w:t xml:space="preserve">                   </w:t>
      </w:r>
      <w:r w:rsidR="00657C5D">
        <w:t xml:space="preserve">    </w:t>
      </w:r>
      <w:r>
        <w:t xml:space="preserve"> RAVNATELJICA</w:t>
      </w:r>
    </w:p>
    <w:p w:rsidR="00657C5D" w:rsidRDefault="00D4175E" w:rsidP="00D4175E">
      <w:r>
        <w:t xml:space="preserve">                                                                                                            ANA KUŠTERA</w:t>
      </w:r>
    </w:p>
    <w:p w:rsidR="00D4175E" w:rsidRPr="00657C5D" w:rsidRDefault="00D4175E" w:rsidP="00D4175E">
      <w:r>
        <w:rPr>
          <w:rFonts w:ascii="Arial" w:hAnsi="Arial" w:cs="Arial"/>
          <w:sz w:val="36"/>
          <w:szCs w:val="36"/>
        </w:rPr>
        <w:t>SADRŽAJ: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I.UVOD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II. OSNOVNI PODACI O USTANOVI 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III. USTROJSTVO RADA 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IV. MATERIJALNI UVJETI </w:t>
      </w: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1. Unutrašnji prostori 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V. NJEGA I SKRB ZA TJELESNI RAST I RAZVOJ DJECE 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1. PREHRANA 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VI. ODGOJNO – OBRAZOVNI RAD </w:t>
      </w: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-MEĐUNARODNA EKO ŠKOLA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VII. IZOBRAZBA I USAVRŠAVANJE ODGOJNIH </w:t>
      </w: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DJELATNIKA 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VIII. SURADNJA S RODITELJIMA I  SURADNJA S VANJSKIM ČIMBENICIMA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IX.GODIŠNJI RAD RAVNATELJA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X. ZAKLJUČAK</w:t>
      </w: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  <w:i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657C5D" w:rsidRDefault="00657C5D" w:rsidP="00D4175E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657C5D" w:rsidRDefault="00657C5D" w:rsidP="00D4175E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657C5D" w:rsidRDefault="00657C5D" w:rsidP="00D4175E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657C5D" w:rsidRDefault="00657C5D" w:rsidP="00D4175E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657C5D" w:rsidRDefault="00657C5D" w:rsidP="00D4175E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657C5D" w:rsidRDefault="00657C5D" w:rsidP="00D4175E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657C5D" w:rsidRDefault="00657C5D" w:rsidP="00D4175E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657C5D" w:rsidRDefault="00657C5D" w:rsidP="00D4175E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657C5D" w:rsidRDefault="00657C5D" w:rsidP="00D4175E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D4175E" w:rsidRDefault="00D4175E" w:rsidP="00D4175E">
      <w:pPr>
        <w:ind w:left="360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 xml:space="preserve">UVOD </w:t>
      </w:r>
    </w:p>
    <w:p w:rsidR="00D4175E" w:rsidRDefault="00D4175E" w:rsidP="00D4175E">
      <w:pPr>
        <w:ind w:left="360"/>
        <w:rPr>
          <w:rFonts w:ascii="Arial" w:hAnsi="Arial" w:cs="Arial"/>
        </w:rPr>
      </w:pPr>
    </w:p>
    <w:p w:rsidR="00D4175E" w:rsidRDefault="00D4175E" w:rsidP="00D4175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Na temelju Zakona o predškolskom odgoju i naobrazbi (»Narodne novine«, broj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10/97), Godišnje izvješće o ostvarivanju Plana i programa rada Dječjeg vrtića Ćok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„ (u daljnjem tekstu: Vrtić) obuhvaća sva zadana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područja te se nadovezuje na izvršenje Godišnjeg plana i programa rada Dječjeg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vrtić</w:t>
      </w:r>
      <w:r w:rsidR="006C378E">
        <w:rPr>
          <w:rFonts w:ascii="Arial" w:hAnsi="Arial" w:cs="Arial"/>
        </w:rPr>
        <w:t>a „Ćok“ u pedagoškoj godini 2017./2018</w:t>
      </w:r>
      <w:r>
        <w:rPr>
          <w:rFonts w:ascii="Arial" w:hAnsi="Arial" w:cs="Arial"/>
        </w:rPr>
        <w:t>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4175E" w:rsidRDefault="00D4175E" w:rsidP="00D417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II. OSNOVNI PODACI O USTANOVI OSNOVNI PODACI O USTANOVI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Naziv Ustanove – Dječji vrtić Ćok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Osnivač Ustanove – Općina Tkon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OIB – 84145507936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Adresa Ustanove – Put Mrviska 3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Telefon/ fax – 023 285 434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e-pošta:cok.tkon@gmail.com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Djelatnost – ostvarivanje programa odgoja, naobrazbe, zdravstvene zaštite,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prehrane i socijalne skrbi djece predškolske dobi (od navršene3 godine do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polaska u školu)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Zakonski zastupnik : ravnateljica Ana Kuštera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Radno vrijeme Vrtića: 7—13.00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Broj upisane djece -29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početak </w:t>
      </w:r>
      <w:r w:rsidR="00D5378C">
        <w:rPr>
          <w:rFonts w:ascii="Arial" w:hAnsi="Arial" w:cs="Arial"/>
        </w:rPr>
        <w:t>pedagoške godine –04.</w:t>
      </w:r>
      <w:r w:rsidR="006C378E">
        <w:rPr>
          <w:rFonts w:ascii="Arial" w:hAnsi="Arial" w:cs="Arial"/>
        </w:rPr>
        <w:t xml:space="preserve"> rujna 2017</w:t>
      </w:r>
      <w:r>
        <w:rPr>
          <w:rFonts w:ascii="Arial" w:hAnsi="Arial" w:cs="Arial"/>
        </w:rPr>
        <w:t>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kraj pedag</w:t>
      </w:r>
      <w:r w:rsidR="00D5378C">
        <w:rPr>
          <w:rFonts w:ascii="Arial" w:hAnsi="Arial" w:cs="Arial"/>
        </w:rPr>
        <w:t>oške godine – 31. kolovoza  2018</w:t>
      </w:r>
      <w:r>
        <w:rPr>
          <w:rFonts w:ascii="Arial" w:hAnsi="Arial" w:cs="Arial"/>
        </w:rPr>
        <w:t xml:space="preserve">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Broj odgojnih skupina – 2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Broj </w:t>
      </w:r>
      <w:r w:rsidR="00D5378C">
        <w:rPr>
          <w:rFonts w:ascii="Arial" w:hAnsi="Arial" w:cs="Arial"/>
        </w:rPr>
        <w:t>zaposlenih - 4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Ravnateljica Ana Kuštera u određenom  radnom odnosu –mandat na 4.godine</w:t>
      </w:r>
      <w:r w:rsidR="00D5378C">
        <w:rPr>
          <w:rFonts w:ascii="Arial" w:hAnsi="Arial" w:cs="Arial"/>
        </w:rPr>
        <w:t>,</w:t>
      </w:r>
    </w:p>
    <w:p w:rsidR="00D5378C" w:rsidRDefault="00D4175E" w:rsidP="00D537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odgajateljica Marta Mušćet Bobić </w:t>
      </w:r>
      <w:r w:rsidR="00D5378C">
        <w:rPr>
          <w:rFonts w:ascii="Arial" w:hAnsi="Arial" w:cs="Arial"/>
        </w:rPr>
        <w:t>, odgojiteljica Ana Smoljan na neodređeno vrijeme.</w:t>
      </w:r>
    </w:p>
    <w:p w:rsidR="00D5378C" w:rsidRDefault="00D5378C" w:rsidP="00D5378C">
      <w:pPr>
        <w:rPr>
          <w:rFonts w:ascii="Arial" w:hAnsi="Arial" w:cs="Arial"/>
        </w:rPr>
      </w:pPr>
      <w:r>
        <w:rPr>
          <w:rFonts w:ascii="Arial" w:hAnsi="Arial" w:cs="Arial"/>
        </w:rPr>
        <w:t>spremačica  Vanda Gotovina na neodređeno vrijeme.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3100" cy="3829050"/>
            <wp:effectExtent l="19050" t="0" r="0" b="0"/>
            <wp:docPr id="5" name="Slika 4" descr="IMG_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IMG_32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75E" w:rsidRDefault="00D4175E" w:rsidP="00D4175E">
      <w:pPr>
        <w:rPr>
          <w:rFonts w:ascii="Arial" w:hAnsi="Arial" w:cs="Arial"/>
          <w:i/>
          <w:sz w:val="36"/>
          <w:szCs w:val="36"/>
        </w:rPr>
      </w:pPr>
    </w:p>
    <w:p w:rsidR="00D4175E" w:rsidRDefault="00D4175E" w:rsidP="00D4175E">
      <w:pPr>
        <w:rPr>
          <w:rFonts w:ascii="Arial" w:hAnsi="Arial" w:cs="Arial"/>
          <w:b/>
          <w:i/>
          <w:sz w:val="36"/>
          <w:szCs w:val="36"/>
        </w:rPr>
      </w:pPr>
    </w:p>
    <w:p w:rsidR="00D4175E" w:rsidRDefault="00D4175E" w:rsidP="00D4175E">
      <w:pPr>
        <w:rPr>
          <w:rFonts w:ascii="Arial" w:hAnsi="Arial" w:cs="Arial"/>
          <w:b/>
          <w:i/>
          <w:sz w:val="36"/>
          <w:szCs w:val="36"/>
        </w:rPr>
      </w:pPr>
    </w:p>
    <w:p w:rsidR="00D5378C" w:rsidRDefault="00D5378C" w:rsidP="00D4175E">
      <w:pPr>
        <w:rPr>
          <w:rFonts w:ascii="Arial" w:hAnsi="Arial" w:cs="Arial"/>
          <w:b/>
          <w:i/>
          <w:sz w:val="36"/>
          <w:szCs w:val="36"/>
        </w:rPr>
      </w:pPr>
    </w:p>
    <w:p w:rsidR="00D5378C" w:rsidRDefault="00D5378C" w:rsidP="00D4175E">
      <w:pPr>
        <w:rPr>
          <w:rFonts w:ascii="Arial" w:hAnsi="Arial" w:cs="Arial"/>
          <w:b/>
          <w:i/>
          <w:sz w:val="36"/>
          <w:szCs w:val="36"/>
        </w:rPr>
      </w:pPr>
    </w:p>
    <w:p w:rsidR="00D5378C" w:rsidRDefault="00D5378C" w:rsidP="00D4175E">
      <w:pPr>
        <w:rPr>
          <w:rFonts w:ascii="Arial" w:hAnsi="Arial" w:cs="Arial"/>
          <w:b/>
          <w:i/>
          <w:sz w:val="36"/>
          <w:szCs w:val="36"/>
        </w:rPr>
      </w:pPr>
    </w:p>
    <w:p w:rsidR="00D4175E" w:rsidRDefault="00D4175E" w:rsidP="00D4175E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III.USTROJSTVO RADA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Organizacija rada Vrtića temelji se na stručnom pedagoškom, djelotvornom 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odgovornom obavljanju poslova odgoja i obrazovanja djece, što uključuje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ostvarivanje programa odgoja, naobrazbe, zdravstvene zaštite, prehrane i socijalne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skrbi djece predškolske dobi utvrđenih Godišnjim planom i programom rada Vrtića.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Cjelokupno nastojanje Vrtića, njegovih djelatnika i programa koje provodi usmjereno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na humanistički pristup procesu odgoja i obrazovanja; usklađivanje sa suvremenim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potrebama obitelji u socijalnom, kulturnom i vjerskom smislu; sa razvojnim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potrebama, mogućnostima i pravima djece; sa smjernicama u suvremenom pristupu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predškolskom odgoju i sa važećim zakonskim propisi.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U vrtiću se radi po šestosatnom programu,u dvije odgojne mješovite skupine, a partipacija za roditelje iznosi 300 ku</w:t>
      </w:r>
      <w:r w:rsidR="00D5378C">
        <w:rPr>
          <w:rFonts w:ascii="Arial" w:hAnsi="Arial" w:cs="Arial"/>
        </w:rPr>
        <w:t>na. Nakon odluke Općinskog vijeća n</w:t>
      </w:r>
      <w:r>
        <w:rPr>
          <w:rFonts w:ascii="Arial" w:hAnsi="Arial" w:cs="Arial"/>
        </w:rPr>
        <w:t>ova cijena</w:t>
      </w:r>
      <w:r w:rsidR="00D5378C">
        <w:rPr>
          <w:rFonts w:ascii="Arial" w:hAnsi="Arial" w:cs="Arial"/>
        </w:rPr>
        <w:t xml:space="preserve"> vrtića za jedno dijete iznosi 200 kn, a za dvoje  iznosi 30</w:t>
      </w:r>
      <w:r>
        <w:rPr>
          <w:rFonts w:ascii="Arial" w:hAnsi="Arial" w:cs="Arial"/>
        </w:rPr>
        <w:t>0.</w:t>
      </w:r>
      <w:r w:rsidR="00D5378C">
        <w:rPr>
          <w:rFonts w:ascii="Arial" w:hAnsi="Arial" w:cs="Arial"/>
        </w:rPr>
        <w:t>kn .S</w:t>
      </w:r>
      <w:r>
        <w:rPr>
          <w:rFonts w:ascii="Arial" w:hAnsi="Arial" w:cs="Arial"/>
        </w:rPr>
        <w:t>vako sljedeće dijete pohađa vrtić besplatno. Broj djece varirao je iz mjeseca u mjesec.</w:t>
      </w:r>
    </w:p>
    <w:p w:rsidR="00657C5D" w:rsidRDefault="00657C5D" w:rsidP="00D4175E">
      <w:pPr>
        <w:rPr>
          <w:rFonts w:ascii="Arial" w:hAnsi="Arial" w:cs="Arial"/>
        </w:rPr>
      </w:pPr>
    </w:p>
    <w:p w:rsidR="00657C5D" w:rsidRDefault="00657C5D" w:rsidP="00D4175E">
      <w:pPr>
        <w:rPr>
          <w:rFonts w:ascii="Arial" w:hAnsi="Arial" w:cs="Arial"/>
        </w:rPr>
      </w:pPr>
    </w:p>
    <w:p w:rsidR="00657C5D" w:rsidRDefault="00657C5D" w:rsidP="00D4175E">
      <w:pPr>
        <w:rPr>
          <w:rFonts w:ascii="Arial" w:hAnsi="Arial" w:cs="Arial"/>
        </w:rPr>
      </w:pPr>
    </w:p>
    <w:p w:rsidR="00D4175E" w:rsidRDefault="00D5378C" w:rsidP="00D417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RUJAN:25</w:t>
      </w:r>
      <w:r w:rsidR="00D4175E">
        <w:rPr>
          <w:rFonts w:ascii="Arial" w:hAnsi="Arial" w:cs="Arial"/>
        </w:rPr>
        <w:t xml:space="preserve"> djece</w:t>
      </w:r>
    </w:p>
    <w:p w:rsidR="00D4175E" w:rsidRDefault="00D5378C" w:rsidP="00D4175E">
      <w:pPr>
        <w:rPr>
          <w:rFonts w:ascii="Arial" w:hAnsi="Arial" w:cs="Arial"/>
        </w:rPr>
      </w:pPr>
      <w:r>
        <w:rPr>
          <w:rFonts w:ascii="Arial" w:hAnsi="Arial" w:cs="Arial"/>
        </w:rPr>
        <w:t>LISTOPAD:27</w:t>
      </w:r>
      <w:r w:rsidR="00D4175E">
        <w:rPr>
          <w:rFonts w:ascii="Arial" w:hAnsi="Arial" w:cs="Arial"/>
        </w:rPr>
        <w:t xml:space="preserve"> 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ST</w:t>
      </w:r>
      <w:r w:rsidR="00D5378C">
        <w:rPr>
          <w:rFonts w:ascii="Arial" w:hAnsi="Arial" w:cs="Arial"/>
        </w:rPr>
        <w:t>UDENI: 29</w:t>
      </w:r>
      <w:r>
        <w:rPr>
          <w:rFonts w:ascii="Arial" w:hAnsi="Arial" w:cs="Arial"/>
        </w:rPr>
        <w:t xml:space="preserve"> 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PROSINAC29 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SIJEČANJ:29 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VELJAČA:29 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OŽUJAK.28djece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TRAVANJ:26djece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SVIBANJ:26djece</w:t>
      </w:r>
    </w:p>
    <w:p w:rsidR="00D4175E" w:rsidRDefault="00D5378C" w:rsidP="00D4175E">
      <w:pPr>
        <w:rPr>
          <w:rFonts w:ascii="Arial" w:hAnsi="Arial" w:cs="Arial"/>
        </w:rPr>
      </w:pPr>
      <w:r>
        <w:rPr>
          <w:rFonts w:ascii="Arial" w:hAnsi="Arial" w:cs="Arial"/>
        </w:rPr>
        <w:t>LIPANJ:  20</w:t>
      </w:r>
      <w:r w:rsidR="00D4175E">
        <w:rPr>
          <w:rFonts w:ascii="Arial" w:hAnsi="Arial" w:cs="Arial"/>
        </w:rPr>
        <w:t>djece</w:t>
      </w:r>
    </w:p>
    <w:p w:rsidR="00D4175E" w:rsidRDefault="00D5378C" w:rsidP="00D4175E">
      <w:pPr>
        <w:rPr>
          <w:rFonts w:ascii="Arial" w:hAnsi="Arial" w:cs="Arial"/>
        </w:rPr>
      </w:pPr>
      <w:r>
        <w:rPr>
          <w:rFonts w:ascii="Arial" w:hAnsi="Arial" w:cs="Arial"/>
        </w:rPr>
        <w:t>SRPANJ:19</w:t>
      </w:r>
      <w:r w:rsidR="00D4175E">
        <w:rPr>
          <w:rFonts w:ascii="Arial" w:hAnsi="Arial" w:cs="Arial"/>
        </w:rPr>
        <w:t xml:space="preserve"> djece</w:t>
      </w:r>
    </w:p>
    <w:p w:rsidR="00D4175E" w:rsidRDefault="00D5378C" w:rsidP="00D4175E">
      <w:pPr>
        <w:rPr>
          <w:rFonts w:ascii="Arial" w:hAnsi="Arial" w:cs="Arial"/>
        </w:rPr>
      </w:pPr>
      <w:r>
        <w:rPr>
          <w:rFonts w:ascii="Arial" w:hAnsi="Arial" w:cs="Arial"/>
        </w:rPr>
        <w:t>KOLOVOZ:15</w:t>
      </w:r>
      <w:r w:rsidR="00D4175E">
        <w:rPr>
          <w:rFonts w:ascii="Arial" w:hAnsi="Arial" w:cs="Arial"/>
        </w:rPr>
        <w:t xml:space="preserve"> djece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odnosu na broj djece upisane u redoviti šestosatni program Vrtića, vodeći se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odredbama Državnog pedagoškog standarda u predškolskom odgoju i obrazovanju,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nedostaje nam stručni suradnik u odgojno - obrazovnom procesu (pedagog/ psiholog/ i to0.10 radnog vremena po odgojnoj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skupini tjedno. Manjak stručnog suradnika predstavlja veliki problem te često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odgojiteljima otežava neposredan rad s djecom i čini im rad puno zahtjevnijim pošto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nisu educirani u dovoljnoj mjeri za rješavanje nekih problemskih situacija kod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određene djece u nekim odgojnim skupinama. </w:t>
      </w:r>
    </w:p>
    <w:p w:rsidR="00D4175E" w:rsidRDefault="00D4175E" w:rsidP="00D4175E">
      <w:pPr>
        <w:rPr>
          <w:rFonts w:ascii="Arial" w:hAnsi="Arial" w:cs="Arial"/>
        </w:rPr>
      </w:pPr>
    </w:p>
    <w:p w:rsidR="00657C5D" w:rsidRDefault="00657C5D" w:rsidP="00D4175E">
      <w:pPr>
        <w:rPr>
          <w:rFonts w:ascii="Arial" w:hAnsi="Arial" w:cs="Arial"/>
        </w:rPr>
      </w:pPr>
    </w:p>
    <w:p w:rsidR="00657C5D" w:rsidRDefault="00657C5D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02760"/>
            <wp:effectExtent l="19050" t="0" r="0" b="0"/>
            <wp:docPr id="7" name="Slika 6" descr="21371318_859553214194162_454372592497413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71318_859553214194162_454372592497413203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E" w:rsidRDefault="00D4175E" w:rsidP="00D4175E">
      <w:pPr>
        <w:rPr>
          <w:rFonts w:ascii="Arial" w:hAnsi="Arial" w:cs="Arial"/>
        </w:rPr>
      </w:pPr>
    </w:p>
    <w:p w:rsidR="00657C5D" w:rsidRDefault="00657C5D" w:rsidP="00D4175E">
      <w:pPr>
        <w:rPr>
          <w:rFonts w:ascii="Arial" w:hAnsi="Arial" w:cs="Arial"/>
          <w:b/>
        </w:rPr>
      </w:pPr>
    </w:p>
    <w:p w:rsidR="00D4175E" w:rsidRDefault="00D4175E" w:rsidP="00D4175E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lastRenderedPageBreak/>
        <w:t>IV. MATERIJALNI UVJETI RADA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Prema Zakonu o predškolskom odgoju i obrazovanju dio troškova smještaja 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sufinancira Općina Tkon, osnivač Dječeg vrtića Ćok , a dio roditelji djece korisnika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usluga. Omjer sufinanciranja ekonomske cijene iznosi: 80% –Općina Tkon  i 20% – roditelj djeteta korisnika usluge vrtića.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S obzirom da djeca rane dobi najbolje uče i neposredno istražujući svijet oko sebe u raznovrsnom okruženju, radilo se na osiguravanju bogatog i raznovrsnog okruženja za zadovoljavanju potreba i učenja djece. Dakle, pri osmišljavanju i uređenju prostora vodilo se računa da prostor bude strukturiran tako da omogući igru u malim skupinama, da dijete ima mjesto za osamu i svakako dovoljno prostora za druženje cijele skupine. Također, djeca su svaki dan imala priliku za redoviti boravak na zraku u šetnjama ili na igralištu Vrtića.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Za ostvarivanje takvog odgojno-obrazovnog rada nastavili smo s uređenjem vanjskog i unutarnjeg prostora: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izvršeni su sitni popravci na PVC stolariji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izvršeno je bojanje unutarnjih prostorija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izvršena je ugradnja gips ploča u sve tri sobe dnevnog boravka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izvršena je nabava didaktike za sve skupine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izvršena ja nabava stručne literature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redovito se nabavljao likovni i potrošni materijal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izvršena su redovita ispitivanja električnih instalacija i strojeva, ispitivanje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Roditelji djece korisnika usluga često su donirali igračke i raznu didaktiku za pojedine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sobe.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 xml:space="preserve"> V.NJEGA I SKRB ZA TJELESNI RAZVOJ I ZDRAVLJE 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 upisu djeteta u Dječji vrtić, liječnička potvrda čini sastavni dio obvezne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dokumentacije. Potvrdu izdaje djetetov pedijatar, a u slučaju posjedovanja dijagnoze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ili sa određenim oblikom poteškoća u psihofizičkom razvoju, roditelji su dužni Vrtiću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 upisu donijeti dokumentaciju izdanu od strane liječnika- specijalista. </w:t>
      </w:r>
    </w:p>
    <w:p w:rsidR="00D4175E" w:rsidRDefault="00D5378C" w:rsidP="00D4175E">
      <w:pPr>
        <w:rPr>
          <w:rFonts w:ascii="Arial" w:hAnsi="Arial" w:cs="Arial"/>
        </w:rPr>
      </w:pPr>
      <w:r>
        <w:rPr>
          <w:rFonts w:ascii="Arial" w:hAnsi="Arial" w:cs="Arial"/>
        </w:rPr>
        <w:t>Tijekom pedagoške godine 2017./2018</w:t>
      </w:r>
      <w:r w:rsidR="00D4175E">
        <w:rPr>
          <w:rFonts w:ascii="Arial" w:hAnsi="Arial" w:cs="Arial"/>
        </w:rPr>
        <w:t xml:space="preserve">. nije upisano niti jedno dijete sa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poteškoćama u razvoju na bilo kojem području,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Odgojitelj u skupini tijekom cijele pedagoške godine sakuplja podatke 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dječjem psiho-fizičkom i motoričkom razvoju. Antropometrijska mjerenja vrše se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obavezno na početku i na kraju pedagoške godine. Svako dijete posjeduje vlastiti zdravstveni karton u kojem se nalazi preslika zdravstvene iskaznice, karton procijepljenosti djeteta i potvrde o izostancima koje kao uvjerenja o ozdravljenju izdaje djetetov pedijatar.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Djeca koja koriste lijekove ne smiju dolaziti u Vrtić. Izričito je zabranjeno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dovođenje djece koja troše antibiotike. Bez liječničke potvrde o izvršenoj kontroli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nakon preboljene bolesti virusnog ili bakterijskog podrijetla, djeca ne mogu biti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primljena u odgojnu skupinu. Većina roditelja pridržava se navedenih propisa.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Odgojitelji vode knjigu pobola na razini svake odgojne skupine.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Ostvarena je dobra suradnja sa pedijatricom dr. Fatmom Kevrić i doktorom opće prakse u Tkonu,Josip Šarić koji rado izlazi u susret kada mu se obratimo.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Intenzivno se provodi briga za očuvanje zdravlja i života djece. Zbog blizine mora djeca svakodnevno odlaze u šetnju.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Osim crijevnih viroza početkom peda</w:t>
      </w:r>
      <w:r w:rsidR="00D5378C">
        <w:rPr>
          <w:rFonts w:ascii="Arial" w:hAnsi="Arial" w:cs="Arial"/>
        </w:rPr>
        <w:t>goške godine,posjetio nas je JZZ iz</w:t>
      </w:r>
      <w:r>
        <w:rPr>
          <w:rFonts w:ascii="Arial" w:hAnsi="Arial" w:cs="Arial"/>
        </w:rPr>
        <w:t xml:space="preserve"> Zadra, dr.Alan Medić, nismo imali nekih ozbiljnijih pobola sve do ožujka kada imamo nekoliko slučajeva Streptokoka nakon toga se pojačano vodi evidencija oboljenja i  pojačane su mjere pranja ruku, te se provjetravanje prostorija vršilo učestalije. Podovi i igračke dezinficiraju se dozvoljenim dezinfekcijskim sredstvom Izosan u propisanoj količini i omjeru. 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svim sanitarnim prostorijama Vrtića koriste se papirnati ubrusi za brisanje ruku i wc-papir u listićima postavljen u odgovarajuće dispanzere, kao i tekući sapun za pranje ruku.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skladu sa vremenskim prilikama, tendencija je da djeca što više i što češće borave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svježem zraku gdje im se na dvorištu organiziraju igre uz pokret, tjelovježba,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štafete i ostale suradničke igre, igre s rekvizitima, igre s vodom i pijeskom,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istraživačke aktivnosti u masliniku , šetnje bližom okolicom vrtića itd.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Također se u odgojno obrazovni rad nastoji utkati ljubav prema prirodi i stjecanje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navike provođenja vremena u prirodi na koristan i zabavan način. Zbog nedostatka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kineziološke dvorane, dvorište je jedino mjesto gdje se mogu upražnjavati potrebni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oblici kinezioloških aktivnosti koje pomažu transformaciji dimenzija antropološkog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statusa svakog djeteta.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Svi zaposleni radnici Vrtića pristupili su obveznim godišnjim sanitarnim pregledima. 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  <w:r>
        <w:rPr>
          <w:rFonts w:ascii="Arial" w:hAnsi="Arial" w:cs="Arial"/>
          <w:b/>
        </w:rPr>
        <w:t>1. PREHRANA</w:t>
      </w:r>
      <w:r>
        <w:rPr>
          <w:rFonts w:ascii="Arial" w:hAnsi="Arial" w:cs="Arial"/>
        </w:rPr>
        <w:t xml:space="preserve">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redovitom šestosatnom programu djeci su osigurana 2 obroka - doručak, voćni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ili mliječni obrok. 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skladu sa Godišnjim planom i programom rada, u proljetnim  mjesecima pomaknuli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smo vrijeme doručka zbog djece na otvorenom u vremenu kad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temperatura zraka još nije previsoka. Tako je doručak pomaknut od 8.30 na 8.00. što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 pokazalo jako dobrom praksom te razmišljamo da vrijeme doručka ostavimo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takvim i za vremena zimskih mjeseci. Roditelji su se brzo privikli na novi ritam.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Jelovnici se planiraju na bazi jednog tjedna. Obavezno se poštuje tendencija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korištenje što veće količine sezonskog  voća u kombiniranju obroka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Pri planiranju obroka poštuju se propisana načela i prehrambeni standardi za planiranje prehrane u dječjim vrtićima te se nastoji izaći u susret i zadovoljenju ne samo dječje potrebe za hranom već i za okusima koje djeca vole.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Neophodne propisane mjere iz HACCP-a, provode za to zaduženi djelatnici, 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potvrđivanjem redovito vođenih tabela nadzor potvrđuje ravnateljica.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Kontrolu i ispravnost namirnica, bakteriološke briseve radnih ploha te briseve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pribora koji se koristi u čajnoj  kuhinji u dva navrata  provodila je služba Javnog zdravstva Zadarske županije.</w:t>
      </w:r>
    </w:p>
    <w:p w:rsidR="00D4175E" w:rsidRDefault="00D4175E" w:rsidP="00D4175E">
      <w:pPr>
        <w:rPr>
          <w:rFonts w:ascii="Arial" w:hAnsi="Arial" w:cs="Arial"/>
          <w:b/>
        </w:rPr>
      </w:pPr>
    </w:p>
    <w:p w:rsidR="00D4175E" w:rsidRDefault="00D4175E" w:rsidP="00D4175E">
      <w:pPr>
        <w:rPr>
          <w:rFonts w:ascii="Arial" w:hAnsi="Arial" w:cs="Arial"/>
          <w:b/>
          <w:i/>
          <w:sz w:val="36"/>
          <w:szCs w:val="36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MEĐUNARODNA EKO ŠKOLA: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t xml:space="preserve"> </w:t>
      </w:r>
      <w:r>
        <w:rPr>
          <w:rFonts w:ascii="Arial" w:hAnsi="Arial" w:cs="Arial"/>
        </w:rPr>
        <w:t>Međunarodne Eko-škole su program osmišljen za provedbu smjernica odgoja i obrazovanja za okoliš na razini čitavih odgojno-obrazovnih ustanova (osnovne i srednje škole, dječji vrtići i učenički domovi, škole za djecu s posebnim potrebama). Nacionalni koordinator Eko-škola u Republici Hrvatskoj je Udruga Lijepa naša.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Međunarodni program Eko-škole je razvila Zaklada za odgoj i obrazovanje za okoliš (Founadtion for Environmental Education – FEE) kao odgovor na UN konferenciju 1992. godine. Program se službeno počeo provoditi od 1994. godine u Danskoj, Njemačkoj, Grčkoj i Velikoj Britaniji. Danas Eko-škole se provode u više od 50 država svijeta koje povezuju više od 40 000 škola.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Eko-škole su program i sustav nagrađivanja. Škole se nagrađuju Zelenom zastavom sa znakom Eko-škole koja se može izvjesiti na zgradi škole ili izložiti u predvorju. Škole također dobivaju i povelju (certifikat) Zaklade za odgoj i obrazovanje za okoliš, pravo na logo (znak Eko-škole) koji će se nalaziti na dopisima, stječu mogućnost medijske promidžbe u Hrvatskoj i svijetu, te različite poklone (računala ili drugu školsku opremu) od predstavnika lokalne zajednice, kumova (sponzora) i dr..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Cilj programa: ugradnja odgoja i obrazovanja za okoliš u sve segmente odgojno-obrazovnog sustava i svakodnevni život učenika i djelatnika Eko-škole.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Zadaća: odgojiti mlade generacije osjetljivima na pitanja okoliša i osposobiti ih za donošenje odluka o razvitku društva u budućnosti.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Status Eko-škole: je sustav nagrađivanja na lokalnoj, državnoj i međunarodnoj razini što je osobitost ovog prepoznatljivog i kvalitetnog modela odgoja i obrazovanja. Škole koje ispune postavljene kriterije i koje brigu za okoliš promiču kao trajnu vrijednost i način življenja, dobivaju povelju o statusu Međunarodne Eko-škole i Zelenu zastavu sa znakom Eko-škole. Ovo prestižno međunarodno priznanje dodjeljuje se na dvije godine. Nakon toga slijedi obnova statusa.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Škola mora dokazati da je u provedbi programa, prema zacrtanim smjernicama otišla “korak dalje”, produbila i proširila rad na izabranim temama te sve aktivnosti mora iscrpno dokumentirati na mrežnim stranicama programa.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Svi sudionici života u Eko-školi: učenici, učitelji/odgajatelji, administrativno i tehničko osoblje škole, roditelji, javna i mjesna poduzeća, predstavnici lokalne uprave i dr., zajednički poduzimaju niz praktičnih koraka i aktivnosti s ciljem smanjenog opterećenja okoliša. Učenici Eko-škole zainteresirani su i aktivni u prenošenju svoje odgovornosti na obitelj i širu zajednicu.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Aktivnosti koje su odabirali za njihovo ostvarenje, bile su prilagođene aktualnim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dječjim interesima i tematici koja je aktualna za svaku skupinu pojedinačno.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Osim godišnjeg planiranja, odgojitelji vrše i tromjesečna, tjedna i dnevna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planiranja, kao i evaluaciju po istim elementima. Tendencija je da se planiranje vrši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temeljem evaluacije, iako u praksi to ne djeluje skupini. Srećom imamo odgajatelje koji su koji su kreativni, inventivni, vrlo poduzetni i optimalno motivirani.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Svakog ponedjeljka u 7.00 odgojitelj je boravio u uredu ravnateljice, kako bismo raspravili o planiranome, pribavili potrebne materijale;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izmijenili iskustva, mišljenja i o njima raspravili sve sa ciljem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pronalaženja najboljih rješenja u odgojno</w:t>
      </w:r>
      <w:r w:rsidR="00D5378C">
        <w:rPr>
          <w:rFonts w:ascii="Arial" w:hAnsi="Arial" w:cs="Arial"/>
        </w:rPr>
        <w:t xml:space="preserve"> – obrazovnom radu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kombiniraju različite oblike rada, no svima je zajedničko to da u svojem odgojno –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obrazovnom radu, koriste aktivnosti kojima se potiče samoinicijativa djece,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samostalnost i autonomnost. Naglašeno je poticanje samostalnosti djeteta u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obavljanju higijenskih i fizioloških potreba, samostalnosti u posluživanju, hranjenju,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urednosti za stolom, kulturnom ophođenju za vrijeme obroka, te odluke o potrebi za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dnevnim odmorom. Djeca su također tijekom godine poticana na spontano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izražavanje, iskazivanje i imenovanje svojih potreba, ali su isto tako upućivani na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prepoznavanje potreba druge djece u skladu s razvojnim sposobnostima. Djeca uče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čineći, istražujući te su njihovi interesi i potrebe okosnica rada.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Neki su se odgojitelji više, neki manje angažirali u izradi didaktičkih sredstava 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igara za djecu. U skladu s ekonomskim prilikama, početkom pedagoške godine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dogovorili smo se, što više može, u izradi didaktičkih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igara za djeca. </w:t>
      </w:r>
    </w:p>
    <w:p w:rsidR="00D4175E" w:rsidRDefault="00657C5D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76800" cy="3657600"/>
            <wp:effectExtent l="19050" t="0" r="0" b="0"/>
            <wp:docPr id="8" name="Slika 7" descr="23659485_897294780420005_9024426662619276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59485_897294780420005_902442666261927643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88" cy="3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  <w:b/>
          <w:sz w:val="36"/>
          <w:szCs w:val="36"/>
        </w:rPr>
      </w:pPr>
    </w:p>
    <w:p w:rsidR="00D4175E" w:rsidRDefault="00D4175E" w:rsidP="00D4175E">
      <w:pPr>
        <w:rPr>
          <w:rFonts w:ascii="Arial" w:hAnsi="Arial" w:cs="Arial"/>
          <w:b/>
          <w:sz w:val="36"/>
          <w:szCs w:val="36"/>
        </w:rPr>
      </w:pPr>
    </w:p>
    <w:p w:rsidR="00657C5D" w:rsidRDefault="00657C5D" w:rsidP="00D4175E">
      <w:pPr>
        <w:rPr>
          <w:rFonts w:ascii="Arial" w:hAnsi="Arial" w:cs="Arial"/>
          <w:b/>
          <w:sz w:val="36"/>
          <w:szCs w:val="36"/>
        </w:rPr>
      </w:pPr>
    </w:p>
    <w:p w:rsidR="00D4175E" w:rsidRDefault="00D4175E" w:rsidP="00D4175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VI-ODGOJNO OBRAZOVANI RAD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Odgojno – obrazovni proces temeljen je na suvremenoj humanističko – razvojnoj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koncepciji. Osnovna načela koja njegujemo ovim pristupom uključuju slobodu,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otvorenost i raznolikost. Osjetljivost odgajatelja za stvaranje pozitivne klime u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odgojnoj skupini kao uvjeta uspješnosti cjelokupnog odgojno – obrazovnog procesa,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zadovoljavanja potreba djece i njihovih roditelja, bilo je osnovno polazište za odabir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aktivnosti u ovoj pedagoškoj godini.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Početkom pedagoške godine ravnateljica donijela je Godišnji plan 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program rada i Kurikulum dječjeg vrtića  kojeg se u velikoj mjeri slijedilo tijekom godine. Odstupanja su dozvoljena i opravdana te je Plan predstavljao samo okvir i bazu djelovanja u kojem su odgojitelji planirali ostvarivanje razvojnih zadaća.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Zadaće su se provodile po razvojnim područjima: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Tjelesni i psihomotorni razvoj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Socio – emocionalni razvoj i razvoj ličnosti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Govor, komunikacija, izražavanje i stvaralaštvo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Spoznajni razvoj </w:t>
      </w:r>
    </w:p>
    <w:p w:rsidR="00D4175E" w:rsidRDefault="00D4175E" w:rsidP="00D4175E">
      <w:pPr>
        <w:rPr>
          <w:rFonts w:ascii="Arial" w:hAnsi="Arial" w:cs="Arial"/>
          <w:b/>
        </w:rPr>
      </w:pPr>
    </w:p>
    <w:p w:rsidR="00D4175E" w:rsidRDefault="00D4175E" w:rsidP="00D4175E">
      <w:pPr>
        <w:rPr>
          <w:rFonts w:ascii="Arial" w:hAnsi="Arial" w:cs="Arial"/>
          <w:b/>
        </w:rPr>
      </w:pPr>
    </w:p>
    <w:p w:rsidR="00D4175E" w:rsidRDefault="00D4175E" w:rsidP="00D4175E">
      <w:pPr>
        <w:rPr>
          <w:rFonts w:ascii="Arial" w:hAnsi="Arial" w:cs="Arial"/>
          <w:b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Nakon početka pedagoške godine u kojoj su adaptirane i uređene prostorije, započinje rad u odgojnim skupinama, starija odgojna skupina smještena u svojoj matičnoj sobi dnevnog boravka,kao i nova uređena soba dnevnog boravka za mlađu djecu. Ostali namještaj čine mnogobrojne improvizacije. Odgojitelji su se i ove godine pokazali odličnima u kombiniranju starog, prepravljanju i korištenju neoblikovanog u pronalaženju rješenja koja najbolje odgovaraju njihovim potrebama premještanju namještaja, izradi panoa i sl. Za svaku pohvalu je međusobna komunikacija i suradnja između odgojitelja.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Sobe i njihove centri aktivnosti transformirali su se periodički i taj je proces bio vezan uz promjene interesa kod djece.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Važno je napomenuti da je vrlo teško postaviti potpuno otvorenu organizaciju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rada unutar stare zgrade Vrtića zbog arhitektonskih uvjeta (  nedostatak terasa) pa zajednički rad s djecom ispred vrtića i na igralištu. Odgojitelji svojom fleksibilnošću nastoje pronaći rješenja koja osiguravaju sigurnost djece, a opet im nudi bogatiju i poticajnu okolinu.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Tijekom godine izdvajamo vrlo važne  sklopove aktivnosti vezane za Eko školu i plan i program rada.Za neke  se od njih planira i nastavak aktivnost</w:t>
      </w:r>
      <w:r w:rsidR="00D5378C">
        <w:rPr>
          <w:rFonts w:ascii="Arial" w:hAnsi="Arial" w:cs="Arial"/>
        </w:rPr>
        <w:t>i u novoj pedagoškoj godini 2017./2018</w:t>
      </w:r>
      <w:r>
        <w:rPr>
          <w:rFonts w:ascii="Arial" w:hAnsi="Arial" w:cs="Arial"/>
        </w:rPr>
        <w:t>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su: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-Tjedan mobilnosti s osnovnom školom;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skupljamo čepove do skupljih ljekova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„Naše zdravlje“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„Stiže Bozić“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„Škrapić“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„Svijet vila“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„Svjetlo – sjena“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„Zvuk“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„Eko – projekti( radionice za Božić, maškare, Uskrs, Škrapić, dani glagoljice)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„Prometala“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„Zdrava hrana“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„Crvenkapica“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„Pčele“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Ove godine smo jako vrijedni bili pa smo organizirali velika događanja u našem vrtiću. </w:t>
      </w:r>
    </w:p>
    <w:p w:rsidR="00D4175E" w:rsidRDefault="00D5378C" w:rsidP="00D4175E">
      <w:pPr>
        <w:rPr>
          <w:rFonts w:ascii="Arial" w:hAnsi="Arial" w:cs="Arial"/>
        </w:rPr>
      </w:pPr>
      <w:r>
        <w:rPr>
          <w:rFonts w:ascii="Arial" w:hAnsi="Arial" w:cs="Arial"/>
        </w:rPr>
        <w:t>Od rujna 2017.g do 25.kolovoza 2018</w:t>
      </w:r>
      <w:r w:rsidR="00D4175E">
        <w:rPr>
          <w:rFonts w:ascii="Arial" w:hAnsi="Arial" w:cs="Arial"/>
        </w:rPr>
        <w:t>. pogledajte naš odgojno-obrazovani rad u slikama: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657C5D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48476" cy="1828800"/>
            <wp:effectExtent l="19050" t="0" r="8974" b="0"/>
            <wp:docPr id="9" name="Slika 8" descr="22519335_881376758678474_65715341711824027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19335_881376758678474_6571534171182402797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67" cy="18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dani kruha 2017.</w:t>
      </w:r>
    </w:p>
    <w:p w:rsidR="00657C5D" w:rsidRDefault="00657C5D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7544" cy="4276725"/>
            <wp:effectExtent l="19050" t="0" r="0" b="0"/>
            <wp:docPr id="10" name="Slika 9" descr="22491732_881376708678479_15273614527518209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91732_881376708678479_152736145275182093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136" cy="427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sudjelovanje pučkih pivača na MANIFESTACIJI DANI KRUHA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657C5D">
        <w:rPr>
          <w:rFonts w:ascii="Arial" w:hAnsi="Arial" w:cs="Arial"/>
          <w:noProof/>
        </w:rPr>
        <w:drawing>
          <wp:inline distT="0" distB="0" distL="0" distR="0">
            <wp:extent cx="2206179" cy="1647825"/>
            <wp:effectExtent l="19050" t="0" r="3621" b="0"/>
            <wp:docPr id="11" name="Slika 10" descr="23915904_899136063569210_6974389687699674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15904_899136063569210_6974389687699674171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450" cy="16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D537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r w:rsidR="00657C5D">
        <w:rPr>
          <w:rFonts w:ascii="Arial" w:hAnsi="Arial" w:cs="Arial"/>
        </w:rPr>
        <w:t>obnova suhozida na Glagoljaškoj stazi, novac osiguran od Ministarstva Kulture</w:t>
      </w:r>
    </w:p>
    <w:p w:rsidR="00657C5D" w:rsidRDefault="00657C5D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27644" cy="1514475"/>
            <wp:effectExtent l="19050" t="0" r="0" b="0"/>
            <wp:docPr id="12" name="Slika 11" descr="24058839_898934730256010_59686674922504027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58839_898934730256010_5968667492250402785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74" cy="15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D89">
        <w:rPr>
          <w:rFonts w:ascii="Arial" w:hAnsi="Arial" w:cs="Arial"/>
        </w:rPr>
        <w:t xml:space="preserve">  sudjelovanje udruge Dragodid </w:t>
      </w:r>
    </w:p>
    <w:p w:rsidR="003D1D89" w:rsidRDefault="003D1D89" w:rsidP="00D4175E">
      <w:pPr>
        <w:rPr>
          <w:rFonts w:ascii="Arial" w:hAnsi="Arial" w:cs="Arial"/>
        </w:rPr>
      </w:pPr>
    </w:p>
    <w:p w:rsidR="003D1D89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11500" cy="2333625"/>
            <wp:effectExtent l="19050" t="0" r="0" b="0"/>
            <wp:docPr id="13" name="Slika 12" descr="23659443_897294703753346_6934976638891648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59443_897294703753346_6934976638891648776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71" cy="23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branje maslina ispred vrtića, dobiveno </w:t>
      </w:r>
    </w:p>
    <w:p w:rsidR="003D1D89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</w:rPr>
        <w:t>5 l ulja</w:t>
      </w:r>
    </w:p>
    <w:p w:rsidR="003D1D89" w:rsidRDefault="003D1D89" w:rsidP="00D4175E">
      <w:pPr>
        <w:rPr>
          <w:rFonts w:ascii="Arial" w:hAnsi="Arial" w:cs="Arial"/>
        </w:rPr>
      </w:pPr>
    </w:p>
    <w:p w:rsidR="003D1D89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28975" cy="2411765"/>
            <wp:effectExtent l="19050" t="0" r="9525" b="0"/>
            <wp:docPr id="15" name="Slika 14" descr="24774675_904563713026445_18799791341572340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74675_904563713026445_1879979134157234057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908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E" w:rsidRDefault="00D5378C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D1D89">
        <w:rPr>
          <w:rFonts w:ascii="Arial" w:hAnsi="Arial" w:cs="Arial"/>
        </w:rPr>
        <w:t>održane radionice za sv. Nikolu i sv. Luciju</w:t>
      </w:r>
    </w:p>
    <w:p w:rsidR="003D1D89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16" name="Slika 15" descr="25507636_913159848833498_47089511753811913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07636_913159848833498_4708951175381191324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D89" w:rsidRDefault="003D1D89" w:rsidP="00D4175E">
      <w:pPr>
        <w:rPr>
          <w:rFonts w:ascii="Arial" w:hAnsi="Arial" w:cs="Arial"/>
        </w:rPr>
      </w:pPr>
    </w:p>
    <w:p w:rsidR="003D1D89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</w:rPr>
        <w:t>održana božićna čarolija s djedom Božićnjakom</w:t>
      </w:r>
    </w:p>
    <w:p w:rsidR="003D1D89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964782" cy="5286375"/>
            <wp:effectExtent l="19050" t="0" r="0" b="0"/>
            <wp:docPr id="17" name="Slika 16" descr="29571371_967087900107359_42586343332418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71371_967087900107359_425863433324185056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750" cy="52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odlazak na mali Uskršnj sajam u Biogradu</w:t>
      </w:r>
      <w:r>
        <w:rPr>
          <w:rFonts w:ascii="Arial" w:hAnsi="Arial" w:cs="Arial"/>
          <w:noProof/>
        </w:rPr>
        <w:drawing>
          <wp:inline distT="0" distB="0" distL="0" distR="0">
            <wp:extent cx="5760720" cy="7680960"/>
            <wp:effectExtent l="19050" t="0" r="0" b="0"/>
            <wp:docPr id="19" name="Slika 18" descr="31288646_982201891929293_623035448957704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88646_982201891929293_6230354489577046016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D89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93232" cy="3990975"/>
            <wp:effectExtent l="19050" t="0" r="0" b="0"/>
            <wp:docPr id="18" name="Slika 17" descr="31288646_982201891929293_623035448957704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88646_982201891929293_6230354489577046016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717" cy="399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obilježavanje sv. Florijana zaštitnik vatrogasaca</w:t>
      </w:r>
    </w:p>
    <w:p w:rsidR="003D1D89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20540"/>
            <wp:effectExtent l="19050" t="0" r="0" b="0"/>
            <wp:docPr id="20" name="Slika 19" descr="33030542_994320797384069_875951773355029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30542_994320797384069_8759517733550292992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E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</w:rPr>
        <w:t>naslovnica časopisa Dijete i roditelj-Priča o Škrapiću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834765"/>
            <wp:effectExtent l="19050" t="0" r="0" b="0"/>
            <wp:docPr id="21" name="Slika 20" descr="28577781_954092581406891_7835448737034269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77781_954092581406891_783544873703426934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E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</w:rPr>
        <w:t>5. jubilarni Škrapić sudjelovanje preko 130 djece iz vrtića Zadarske županije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3834765"/>
            <wp:effectExtent l="19050" t="0" r="0" b="0"/>
            <wp:docPr id="22" name="Slika 21" descr="28870707_954097674739715_3874894116760170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70707_954097674739715_3874894116760170792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3D1D89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71800" cy="3962400"/>
            <wp:effectExtent l="19050" t="0" r="0" b="0"/>
            <wp:docPr id="23" name="Slika 22" descr="32932612_994933623989453_432707154517740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32612_994933623989453_4327071545177407488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275" cy="396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5D4">
        <w:rPr>
          <w:rFonts w:ascii="Arial" w:hAnsi="Arial" w:cs="Arial"/>
        </w:rPr>
        <w:t xml:space="preserve"> izlet na Vransko jezero</w:t>
      </w:r>
    </w:p>
    <w:p w:rsidR="00A205D4" w:rsidRDefault="00A205D4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579019" cy="4772025"/>
            <wp:effectExtent l="19050" t="0" r="2381" b="0"/>
            <wp:docPr id="24" name="Slika 23" descr="32853564_994847867331362_6420060175679356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53564_994847867331362_6420060175679356928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795" cy="477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odlazak u muzej drvene bodogradnje u Betini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A205D4" w:rsidP="00D417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5" name="Slika 24" descr="33962698_1000914680058014_647085799513469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62698_1000914680058014_6470857995134697472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5E" w:rsidRDefault="00D4175E" w:rsidP="00D4175E">
      <w:pPr>
        <w:rPr>
          <w:rFonts w:ascii="Arial" w:hAnsi="Arial" w:cs="Arial"/>
          <w:noProof/>
        </w:rPr>
      </w:pPr>
      <w:r>
        <w:rPr>
          <w:rFonts w:ascii="Arial" w:hAnsi="Arial" w:cs="Arial"/>
        </w:rPr>
        <w:t>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A205D4" w:rsidP="00D4175E">
      <w:pPr>
        <w:rPr>
          <w:rFonts w:ascii="Arial" w:hAnsi="Arial" w:cs="Arial"/>
        </w:rPr>
      </w:pPr>
      <w:r>
        <w:rPr>
          <w:rFonts w:ascii="Arial" w:hAnsi="Arial" w:cs="Arial"/>
        </w:rPr>
        <w:t>završna svečanost u našem vrtiću- odlazak generacije 2017./2018. u školu.....</w:t>
      </w:r>
    </w:p>
    <w:p w:rsidR="00A205D4" w:rsidRDefault="00A205D4" w:rsidP="00D4175E">
      <w:pPr>
        <w:rPr>
          <w:rFonts w:ascii="Arial" w:hAnsi="Arial" w:cs="Arial"/>
        </w:rPr>
      </w:pPr>
    </w:p>
    <w:p w:rsidR="00A205D4" w:rsidRDefault="00A205D4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  <w:noProof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246481" w:rsidRDefault="00246481" w:rsidP="00D4175E">
      <w:pPr>
        <w:rPr>
          <w:rFonts w:ascii="Arial" w:hAnsi="Arial" w:cs="Arial"/>
          <w:b/>
          <w:i/>
          <w:sz w:val="36"/>
          <w:szCs w:val="36"/>
        </w:rPr>
      </w:pPr>
    </w:p>
    <w:p w:rsidR="00246481" w:rsidRDefault="00246481" w:rsidP="00D4175E">
      <w:pPr>
        <w:rPr>
          <w:rFonts w:ascii="Arial" w:hAnsi="Arial" w:cs="Arial"/>
          <w:b/>
          <w:i/>
          <w:sz w:val="36"/>
          <w:szCs w:val="36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  <w:b/>
          <w:i/>
          <w:sz w:val="36"/>
          <w:szCs w:val="36"/>
        </w:rPr>
        <w:t>VII. NAOBRAZBA I STRUČNO USAVRŠAVANJE DJELATNIKA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Zakonom o predškolskom odgoju i obrazovanju, odgojiteljima i stručnim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suradnicima u dječjim vrtićima, propisana je obveza konstantnog stručnog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usavršavanja. Svi odgojitelji isplanirali su u svojim Individualnim godišnjim planovima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stručnog usavršavanja način vlastitog stjecanja znanja te je ono usklađeno sa vlastitim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interesima, afinitetima ili trenutnom problematikom u odgojno – obrazovnom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procesu. Područja individualnog usavršavanja odgojitelji su mogli pokriti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zadovoljavajućim fundusom knjiga kojim raspolaže Vrtić, jer smo tijekom cijele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godine, u skladu s financijskim mogućnostima nabavljali stručnu literaturu, novine i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časopise u kojima su odgojitelji mogli saznati gotovo sve novine ili aktualnosti s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područja predškolskog odgoja. Internet je jedan od većih izvora saznanja, pogotovo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kod mlađe odgajateljice. Ravnateljica prati događanja na stranicama Agencije, gdje se ujedno vrše prijave za stručna usavršavanja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unutar struke i gdje se također nalazi katalog svih stručnih događanja i seminara na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području čitave Republike Hrvatske (www.ettaedu.eu).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4175E" w:rsidRDefault="00D4175E" w:rsidP="00D4175E">
      <w:pPr>
        <w:rPr>
          <w:rFonts w:ascii="Arial" w:hAnsi="Arial" w:cs="Arial"/>
          <w:b/>
          <w:i/>
          <w:sz w:val="32"/>
          <w:szCs w:val="32"/>
        </w:rPr>
      </w:pPr>
    </w:p>
    <w:p w:rsidR="00D4175E" w:rsidRDefault="00D4175E" w:rsidP="00D4175E">
      <w:pPr>
        <w:rPr>
          <w:rFonts w:ascii="Arial" w:hAnsi="Arial" w:cs="Arial"/>
          <w:b/>
          <w:i/>
          <w:sz w:val="32"/>
          <w:szCs w:val="32"/>
        </w:rPr>
      </w:pPr>
    </w:p>
    <w:p w:rsidR="00D4175E" w:rsidRDefault="00D4175E" w:rsidP="00D4175E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SURADNJA S RODITELJIMA I OSTALIM DRUŠTVENIM ČINBENICIMA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U tijeku školske godine nastojali smo što više potaknuti roditelje i ostale vanjske suradnike da svojim prisutstvom i radom sudjeluju u radu vrtića. Suradnja roditelja i odgojno obrazovane ustanove jedan je od preduvjeta za djetetov rast i razvoj. Kako bi suradnja bila što bolja ponudili smo im tijekom godine različite oblike suradnje vodeći  računa o njihovim mogućnostima, potrebama i interesima. Veliku važnost smo dali pravilnoj informiranosti što uključuje svakodnevnu komunikaciju o djetetu i prema potrebama, povremenim individualnim razgovorima odgojitelja i roditelja. Tako smo organizirali Uskršnju radionicu. Na završnoj predstavi u lipnju organizirali smo podizanje Zelene zastave i  druženje u dvorištu nakon podjele diploma za predškolce. .Zajedno smo proveli kvalitetno vrijeme u igrama sa djecom.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Posredni oblik komunikacije provodi se preko oglasne ploče za roditelje,putem kojih se obavještavaju o životu i radu skupine i vrtića.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AKTIVNOSTI: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RODITELJI:-roditeljski sastanci komunikacijskog tipa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-spontana druženja i razgovori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-pomoć pri organizaciji izleta,kupnja poklona za djecu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-uređenje unutrašnjeg prostora vrtića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ŠKOLA:-suradnja sa učiteljima i stručnim suradnicima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-posjet školi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-organiziranje priredbi za djecu iz vrtića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-razmjena iskustava učitelj-odgojitelj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CRKVA:-dolazak svećenika povodom Dana kruha i drugih blagdana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OSTALI:-suradnja sa županijskim uredom za prosvjetu i šport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-suradnja sa Turističkim uredom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-suradnja sa Općinom Tkon</w:t>
      </w:r>
    </w:p>
    <w:p w:rsidR="00D4175E" w:rsidRDefault="00D4175E" w:rsidP="00D4175E">
      <w:pPr>
        <w:rPr>
          <w:rFonts w:ascii="Arial" w:hAnsi="Arial" w:cs="Arial"/>
          <w:b/>
        </w:rPr>
      </w:pPr>
    </w:p>
    <w:p w:rsidR="00D4175E" w:rsidRDefault="00D4175E" w:rsidP="00D4175E">
      <w:pPr>
        <w:rPr>
          <w:rFonts w:ascii="Arial" w:hAnsi="Arial" w:cs="Arial"/>
          <w:b/>
        </w:rPr>
      </w:pPr>
    </w:p>
    <w:p w:rsidR="00D4175E" w:rsidRDefault="00D4175E" w:rsidP="00D4175E">
      <w:pPr>
        <w:rPr>
          <w:rFonts w:ascii="Arial" w:hAnsi="Arial" w:cs="Arial"/>
          <w:b/>
        </w:rPr>
      </w:pPr>
    </w:p>
    <w:p w:rsidR="00D4175E" w:rsidRDefault="00D4175E" w:rsidP="00D4175E">
      <w:pPr>
        <w:rPr>
          <w:rFonts w:ascii="Arial" w:hAnsi="Arial" w:cs="Arial"/>
          <w:b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246481" w:rsidRDefault="00D4175E" w:rsidP="00D4175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</w:t>
      </w: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246481" w:rsidRDefault="00246481" w:rsidP="00D4175E">
      <w:pPr>
        <w:rPr>
          <w:rFonts w:ascii="Arial" w:hAnsi="Arial" w:cs="Arial"/>
          <w:sz w:val="32"/>
          <w:szCs w:val="32"/>
        </w:rPr>
      </w:pPr>
    </w:p>
    <w:p w:rsidR="00D4175E" w:rsidRDefault="00A205D4" w:rsidP="00D4175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</w:t>
      </w:r>
      <w:r w:rsidR="00D4175E">
        <w:rPr>
          <w:rFonts w:ascii="Arial" w:hAnsi="Arial" w:cs="Arial"/>
          <w:sz w:val="32"/>
          <w:szCs w:val="32"/>
        </w:rPr>
        <w:t xml:space="preserve"> IZVJEŠĆE O RADU RAVNATELJA</w:t>
      </w:r>
    </w:p>
    <w:p w:rsidR="00D4175E" w:rsidRDefault="00D4175E" w:rsidP="00D4175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</w:t>
      </w:r>
      <w:r w:rsidR="00246481">
        <w:rPr>
          <w:rFonts w:ascii="Arial" w:hAnsi="Arial" w:cs="Arial"/>
          <w:sz w:val="32"/>
          <w:szCs w:val="32"/>
        </w:rPr>
        <w:t>za pedagošku 2017./2018</w:t>
      </w:r>
      <w:r>
        <w:rPr>
          <w:rFonts w:ascii="Arial" w:hAnsi="Arial" w:cs="Arial"/>
          <w:sz w:val="32"/>
          <w:szCs w:val="32"/>
        </w:rPr>
        <w:t>.godinu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U ovoj pedagoškoj godini odrađeno je: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Po novom Pravilniku o upisu potpisivani Ugovori sa svim korisnicima usluga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djece u redovnom programu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Vođena matična knjiga 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Provedeno godišnje osiguranje djece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Organizacija neposrednog rada s djecom u redovnom programu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Uvedeni radni sastanci i timsko planiranje odgojitelja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Izmjene i dopune Pravilnika o upisu djece i Pravilnika o participaciji roditelja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Napravljeni Zahtjevi i Rješenja za ispis djece iz redovnog programa Vrtića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Prisustvovanje sjednicama Općinskog vijeća i obrazlaganje potrebnih zahtjeva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Sudjelovanje u pripremanju sjednica Upravnog vijeća Vrtića i izvršavanje odluka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Pripremanje i aktivno sudjelovanje na sjednicama Odgojiteljskih vijeća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Nabava potrebne dokumentacije, literature i didaktičkog materijala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Nabava svih sredstava za potrebe vrtića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Suradnja s administrativnom osobom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Praćenje realizacije Godišnjeg plana i programa rada Vrtića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Pisanje potrebnih izvještaja, potvrda, mišljenja, rješenja, obavijesti, zahtjeva i odluka te njihovo urudžbiranje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Pisanje i dostavljanje potrebnih izvještaja i statistike zatraženih od strane Županije i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Ministarstva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Uključivanje u humanitarne akcije: 11.mj.-dio odgojitelja, roditelja (sebi i djeci)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Uključivanje u projekt: Škole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za Afriku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Organiziran Dan otvorenih vrata Vrtića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Dogovarana suradnja sa Dječjom ĉarobnom scenom(10.mj.-predstava za svu vrtićku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djecu:“Ĉarobni šešir“) i organiziran dolazak Djeda Božićnjaka u vrtić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Suradnja sa pedagogom OŠ kod predbilježbi i upisa vrtićkih predškolaca u školu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-dnevno praćenje,unapređenje i zadovoljavanje potreba djece za prehranom,njegom i kretanjem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-redovito su održavani zdravstveni pregledi djelatnika 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-izvršeni su nužni popravci u objektu kao i kupnja osnovnih sredstava , didaktike i sitnog inventara prema financijskom planu dječjeg vrtića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-ostvarena funkcionalna i fleksibilna satnica odgojitelja kao i radna disciplina djelatnika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-praćenje odgojno obrazovanog rada odgojitelja te zajedničko usavršavanje djelatnika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-praćenje i poticanje pravilnog vođenja pedagoške dokumentacije te nabavka stručne literature u svrhu stručnog usavršavanja</w:t>
      </w:r>
    </w:p>
    <w:p w:rsidR="00D4175E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t>- redovito su održane sjednice Upravnog vijeća kao i roditeljski sastanci</w:t>
      </w:r>
    </w:p>
    <w:p w:rsidR="00A205D4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-uspješna suradnja sa roditeljima, učiteljima, Općinom Tkon, Turističkom zajednicom Tkon,Županijskim uredom za društvene djelatnosti, stručnim suradnicima i drugima</w:t>
      </w:r>
      <w:r w:rsidR="00A205D4">
        <w:rPr>
          <w:rFonts w:ascii="Arial" w:hAnsi="Arial" w:cs="Arial"/>
        </w:rPr>
        <w:t>.</w:t>
      </w:r>
    </w:p>
    <w:p w:rsidR="00A205D4" w:rsidRDefault="00A205D4" w:rsidP="00D4175E">
      <w:pPr>
        <w:rPr>
          <w:rFonts w:ascii="Arial" w:hAnsi="Arial" w:cs="Arial"/>
        </w:rPr>
      </w:pPr>
      <w:r>
        <w:rPr>
          <w:rFonts w:ascii="Arial" w:hAnsi="Arial" w:cs="Arial"/>
        </w:rPr>
        <w:t>-aplicirano na javne pozive Ministarstva kulture, demografije</w:t>
      </w:r>
    </w:p>
    <w:p w:rsidR="00A205D4" w:rsidRDefault="00A205D4" w:rsidP="00D4175E">
      <w:pPr>
        <w:rPr>
          <w:rFonts w:ascii="Arial" w:hAnsi="Arial" w:cs="Arial"/>
        </w:rPr>
      </w:pPr>
      <w:r>
        <w:rPr>
          <w:rFonts w:ascii="Arial" w:hAnsi="Arial" w:cs="Arial"/>
        </w:rPr>
        <w:t>- apliciran natječaj Ministarstva regionalnog razvoja gdje je dobiven novac za uredenje i adaptaciju dječjeg vrtića u iznosu od 550.000 kn .</w:t>
      </w:r>
    </w:p>
    <w:p w:rsidR="00A205D4" w:rsidRDefault="00A205D4" w:rsidP="00D4175E">
      <w:pPr>
        <w:rPr>
          <w:rFonts w:ascii="Arial" w:hAnsi="Arial" w:cs="Arial"/>
        </w:rPr>
      </w:pPr>
    </w:p>
    <w:p w:rsidR="00D4175E" w:rsidRPr="00A205D4" w:rsidRDefault="00D4175E" w:rsidP="00D4175E">
      <w:pPr>
        <w:rPr>
          <w:rFonts w:ascii="Arial" w:hAnsi="Arial" w:cs="Arial"/>
        </w:rPr>
      </w:pPr>
      <w:r>
        <w:rPr>
          <w:rFonts w:ascii="Arial" w:hAnsi="Arial" w:cs="Arial"/>
          <w:b/>
          <w:i/>
          <w:sz w:val="36"/>
          <w:szCs w:val="36"/>
        </w:rPr>
        <w:t xml:space="preserve">X. ZAKLJUČAK </w:t>
      </w:r>
    </w:p>
    <w:p w:rsidR="00D4175E" w:rsidRDefault="00D4175E" w:rsidP="00D4175E">
      <w:pPr>
        <w:ind w:left="225"/>
        <w:rPr>
          <w:rFonts w:ascii="Arial" w:hAnsi="Arial" w:cs="Arial"/>
        </w:rPr>
      </w:pPr>
    </w:p>
    <w:p w:rsidR="00D4175E" w:rsidRDefault="00D4175E" w:rsidP="00D4175E">
      <w:pPr>
        <w:ind w:left="225"/>
        <w:rPr>
          <w:rFonts w:ascii="Arial" w:hAnsi="Arial" w:cs="Arial"/>
        </w:rPr>
      </w:pPr>
      <w:r>
        <w:rPr>
          <w:rFonts w:ascii="Arial" w:hAnsi="Arial" w:cs="Arial"/>
        </w:rPr>
        <w:t>CILJ nam je bio: organizirati pedagoško i estetski oblikovan prostor primarno u funkciji prava i potreba djece postaviti organizacijske uvjeta koji će biti fleksibilni i u skladu s potrebama korisnika (djece i roditelja) poticati razvoj profesionalnih suradničkih odnosa koji će omogućiti življenje i kontinuirano učenje djece i odraslih Dječji vrtić „Ćok“ novi je vrtić u procesu stvaranja vlastite odgojno obrazovne prakse. Upravo činjenica da smo iskustvo stjecali u vrtiću koji je bio prepoznat kao zajednica koja uči obavezuje nas da i dalje istražujemo. Svaka nova pedagoška godina  nam je novi  izazov. Novo postignuće. Posebno zbog istraživanja naše odgojne prakse i poticanje promjena, kako bi bile u skladu sa specifičnostima djece i uvjeta rada u toj godini. Želja nam je da ovo pozitivno iskustvo u razvoju sebe i svoje stručnosti u radu s djecom nadograđujemo i u Ćoku. Posebnost rada Dječjeg vrtića Ćok  vidimo i bitnom odmaku od tradicionalnog odgojno obrazovnog rada. Da ne bi bilo zabune ili krivog tumačenja onog što držimo neprihvatljivi u tradicionalnom djelovanju ustanove naglašavamo da ne mislimo na tradiciju življenja koju iznimno poštujemo jer bez nje nema ni opstojnosti jednog naroda. U svom djelovanju nastojali smo se vezati uz doživljaj djeteta kao cjelovite osobe koja itekako zna što želi i umijeće organizacijskog prostornog konteksta koji bi bio fleksibilan , omogućio djetetu da se osjeća kao kod kuće a odgojitelju da ostvaruje timski rad i kvalitetniju odgojno-obrazovnu praksu. Posebno u dijelu oblikovanja prostora koji će položajem, veličinom i prilagodljivošću podržavati odgojno-obrazovni pristup djetetu rane dobi kakav želimo.</w:t>
      </w:r>
    </w:p>
    <w:p w:rsidR="00D4175E" w:rsidRDefault="00D4175E" w:rsidP="00D4175E">
      <w:pPr>
        <w:ind w:left="225"/>
        <w:rPr>
          <w:rFonts w:ascii="Arial" w:hAnsi="Arial" w:cs="Arial"/>
        </w:rPr>
      </w:pPr>
    </w:p>
    <w:p w:rsidR="00D4175E" w:rsidRDefault="00D4175E" w:rsidP="00D4175E">
      <w:pPr>
        <w:ind w:left="225"/>
        <w:rPr>
          <w:rFonts w:ascii="Monotype Corsiva" w:hAnsi="Monotype Corsiva" w:cs="Arial"/>
          <w:sz w:val="40"/>
          <w:szCs w:val="40"/>
        </w:rPr>
      </w:pPr>
    </w:p>
    <w:p w:rsidR="00D4175E" w:rsidRDefault="00D4175E" w:rsidP="00D4175E">
      <w:pPr>
        <w:ind w:left="225"/>
        <w:rPr>
          <w:rFonts w:ascii="Monotype Corsiva" w:hAnsi="Monotype Corsiva" w:cs="Arial"/>
          <w:sz w:val="40"/>
          <w:szCs w:val="40"/>
        </w:rPr>
      </w:pPr>
    </w:p>
    <w:p w:rsidR="00D4175E" w:rsidRDefault="00D4175E" w:rsidP="00D4175E">
      <w:pPr>
        <w:ind w:left="225"/>
        <w:rPr>
          <w:rFonts w:ascii="Arial" w:hAnsi="Arial" w:cs="Arial"/>
        </w:rPr>
      </w:pPr>
    </w:p>
    <w:p w:rsidR="00D4175E" w:rsidRDefault="00D4175E" w:rsidP="00D4175E">
      <w:pPr>
        <w:ind w:left="225"/>
        <w:rPr>
          <w:rFonts w:ascii="Arial" w:hAnsi="Arial" w:cs="Arial"/>
        </w:rPr>
      </w:pPr>
    </w:p>
    <w:p w:rsidR="00D4175E" w:rsidRDefault="00D4175E" w:rsidP="00D4175E">
      <w:pPr>
        <w:ind w:left="225"/>
        <w:rPr>
          <w:rFonts w:ascii="Arial" w:hAnsi="Arial" w:cs="Arial"/>
        </w:rPr>
      </w:pPr>
    </w:p>
    <w:p w:rsidR="00D4175E" w:rsidRDefault="00D4175E" w:rsidP="00D4175E">
      <w:pPr>
        <w:ind w:left="22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Upravno vijeće Dv Ćok</w:t>
      </w:r>
    </w:p>
    <w:p w:rsidR="00D4175E" w:rsidRDefault="00D4175E" w:rsidP="00D4175E">
      <w:pPr>
        <w:ind w:left="22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Predsjednica Julijana Jakovljev</w:t>
      </w: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>
      <w:pPr>
        <w:rPr>
          <w:rFonts w:ascii="Arial" w:hAnsi="Arial" w:cs="Arial"/>
        </w:rPr>
      </w:pPr>
    </w:p>
    <w:p w:rsidR="00D4175E" w:rsidRDefault="00D4175E" w:rsidP="00D4175E"/>
    <w:p w:rsidR="0095724C" w:rsidRDefault="0095724C"/>
    <w:sectPr w:rsidR="0095724C" w:rsidSect="00957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4175E"/>
    <w:rsid w:val="00153859"/>
    <w:rsid w:val="001B274E"/>
    <w:rsid w:val="00246481"/>
    <w:rsid w:val="00256E3A"/>
    <w:rsid w:val="002E38CB"/>
    <w:rsid w:val="002E5B05"/>
    <w:rsid w:val="003D1D89"/>
    <w:rsid w:val="00657C5D"/>
    <w:rsid w:val="006C378E"/>
    <w:rsid w:val="008E7316"/>
    <w:rsid w:val="0095724C"/>
    <w:rsid w:val="00A205D4"/>
    <w:rsid w:val="00AE38DB"/>
    <w:rsid w:val="00AF7F65"/>
    <w:rsid w:val="00CD59F5"/>
    <w:rsid w:val="00D4175E"/>
    <w:rsid w:val="00D5378C"/>
    <w:rsid w:val="00D67066"/>
    <w:rsid w:val="00D97707"/>
    <w:rsid w:val="00EA01F5"/>
    <w:rsid w:val="00F45C48"/>
    <w:rsid w:val="00F45FEA"/>
    <w:rsid w:val="00F9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75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4175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4175E"/>
    <w:rPr>
      <w:rFonts w:ascii="Tahoma" w:eastAsia="Calibri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5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3807</Words>
  <Characters>21700</Characters>
  <Application>Microsoft Office Word</Application>
  <DocSecurity>0</DocSecurity>
  <Lines>180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2018-09-05T08:00:00Z</dcterms:created>
  <dcterms:modified xsi:type="dcterms:W3CDTF">2018-09-13T07:56:00Z</dcterms:modified>
</cp:coreProperties>
</file>