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8AA831" w14:textId="0670072E" w:rsidR="003F4561" w:rsidRDefault="00B343E0">
      <w:pPr>
        <w:rPr>
          <w:rFonts w:ascii="Times New Roman" w:hAnsi="Times New Roman" w:cs="Times New Roman"/>
        </w:rPr>
      </w:pPr>
      <w:r>
        <w:rPr>
          <w:rFonts w:ascii="Times New Roman" w:hAnsi="Times New Roman" w:cs="Times New Roman"/>
          <w:noProof/>
        </w:rPr>
        <w:drawing>
          <wp:inline distT="0" distB="0" distL="0" distR="0" wp14:anchorId="12D02BCE" wp14:editId="2BFF989A">
            <wp:extent cx="899160" cy="899160"/>
            <wp:effectExtent l="0" t="0" r="0" b="0"/>
            <wp:docPr id="3490297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29765" name="Slika 349029765"/>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9294" cy="899294"/>
                    </a:xfrm>
                    <a:prstGeom prst="rect">
                      <a:avLst/>
                    </a:prstGeom>
                  </pic:spPr>
                </pic:pic>
              </a:graphicData>
            </a:graphic>
          </wp:inline>
        </w:drawing>
      </w:r>
    </w:p>
    <w:p w14:paraId="34F41F55" w14:textId="77777777" w:rsidR="00B343E0" w:rsidRDefault="00B343E0">
      <w:pPr>
        <w:rPr>
          <w:rFonts w:ascii="Times New Roman" w:hAnsi="Times New Roman" w:cs="Times New Roman"/>
        </w:rPr>
      </w:pPr>
    </w:p>
    <w:p w14:paraId="451E3045" w14:textId="77777777" w:rsidR="00B343E0" w:rsidRPr="00B343E0" w:rsidRDefault="00B343E0" w:rsidP="00B343E0">
      <w:pPr>
        <w:spacing w:line="360" w:lineRule="auto"/>
        <w:rPr>
          <w:rFonts w:ascii="Times New Roman" w:hAnsi="Times New Roman" w:cs="Times New Roman"/>
        </w:rPr>
      </w:pPr>
      <w:r w:rsidRPr="00B343E0">
        <w:rPr>
          <w:rFonts w:ascii="Times New Roman" w:hAnsi="Times New Roman" w:cs="Times New Roman"/>
        </w:rPr>
        <w:t>Na temelju članka 21. stavka 2. Zakona o predškolskom odgoju i obrazovanju (Narodne novine broj</w:t>
      </w:r>
    </w:p>
    <w:p w14:paraId="322EA1E1" w14:textId="77777777" w:rsidR="00B343E0" w:rsidRPr="00B343E0" w:rsidRDefault="00B343E0" w:rsidP="00B343E0">
      <w:pPr>
        <w:spacing w:line="360" w:lineRule="auto"/>
        <w:rPr>
          <w:rFonts w:ascii="Times New Roman" w:hAnsi="Times New Roman" w:cs="Times New Roman"/>
        </w:rPr>
      </w:pPr>
      <w:r w:rsidRPr="00B343E0">
        <w:rPr>
          <w:rFonts w:ascii="Times New Roman" w:hAnsi="Times New Roman" w:cs="Times New Roman"/>
        </w:rPr>
        <w:t>10/97, 107/07, 94/13, 98/19, 57/22, i 101/23), članka 57. Statuta Dječjeg vrtića Ćok , a nakon</w:t>
      </w:r>
    </w:p>
    <w:p w14:paraId="42051446" w14:textId="7DB976A3" w:rsidR="00B343E0" w:rsidRPr="00B343E0" w:rsidRDefault="00B343E0" w:rsidP="00B343E0">
      <w:pPr>
        <w:spacing w:line="360" w:lineRule="auto"/>
        <w:rPr>
          <w:rFonts w:ascii="Times New Roman" w:hAnsi="Times New Roman" w:cs="Times New Roman"/>
        </w:rPr>
      </w:pPr>
      <w:r w:rsidRPr="00B343E0">
        <w:rPr>
          <w:rFonts w:ascii="Times New Roman" w:hAnsi="Times New Roman" w:cs="Times New Roman"/>
        </w:rPr>
        <w:t xml:space="preserve">prethodne rasprave Odgojiteljskog vijeća i na prijedlog ravnatelja, Upravno vijeće na sjednici </w:t>
      </w:r>
      <w:r w:rsidR="00A35716">
        <w:rPr>
          <w:rFonts w:ascii="Times New Roman" w:hAnsi="Times New Roman" w:cs="Times New Roman"/>
        </w:rPr>
        <w:t>29.kolovoza</w:t>
      </w:r>
      <w:r w:rsidRPr="00B343E0">
        <w:rPr>
          <w:rFonts w:ascii="Times New Roman" w:hAnsi="Times New Roman" w:cs="Times New Roman"/>
        </w:rPr>
        <w:t xml:space="preserve">  2025.godine donosi    </w:t>
      </w:r>
    </w:p>
    <w:p w14:paraId="57E78B9C" w14:textId="77777777" w:rsidR="00B343E0" w:rsidRPr="00B343E0" w:rsidRDefault="00B343E0" w:rsidP="00B343E0">
      <w:pPr>
        <w:rPr>
          <w:rFonts w:ascii="Times New Roman" w:hAnsi="Times New Roman" w:cs="Times New Roman"/>
        </w:rPr>
      </w:pPr>
    </w:p>
    <w:p w14:paraId="4736D76E" w14:textId="77777777" w:rsidR="00B343E0" w:rsidRPr="00B343E0" w:rsidRDefault="00B343E0" w:rsidP="00B343E0">
      <w:pPr>
        <w:rPr>
          <w:rFonts w:ascii="Times New Roman" w:hAnsi="Times New Roman" w:cs="Times New Roman"/>
        </w:rPr>
      </w:pPr>
    </w:p>
    <w:p w14:paraId="45BD0899" w14:textId="2AEB1F85" w:rsidR="00B343E0" w:rsidRPr="00F2424C" w:rsidRDefault="00B343E0" w:rsidP="00F2424C">
      <w:pPr>
        <w:rPr>
          <w:rFonts w:ascii="Times New Roman" w:hAnsi="Times New Roman" w:cs="Times New Roman"/>
        </w:rPr>
      </w:pPr>
      <w:r w:rsidRPr="00B343E0">
        <w:rPr>
          <w:rFonts w:ascii="Times New Roman" w:hAnsi="Times New Roman" w:cs="Times New Roman"/>
        </w:rPr>
        <w:t xml:space="preserve">                             </w:t>
      </w:r>
      <w:r w:rsidRPr="00A360CD">
        <w:rPr>
          <w:rFonts w:ascii="Times New Roman" w:hAnsi="Times New Roman" w:cs="Times New Roman"/>
          <w:b/>
          <w:bCs/>
          <w:sz w:val="24"/>
          <w:szCs w:val="24"/>
        </w:rPr>
        <w:t>GODIŠNJE IZVJEŠĆE O OSTVARIVANJU</w:t>
      </w:r>
    </w:p>
    <w:p w14:paraId="7FFFAE72" w14:textId="77777777" w:rsidR="00B343E0" w:rsidRPr="00A360CD" w:rsidRDefault="00B343E0" w:rsidP="00B343E0">
      <w:pPr>
        <w:jc w:val="center"/>
        <w:rPr>
          <w:rFonts w:ascii="Times New Roman" w:hAnsi="Times New Roman" w:cs="Times New Roman"/>
          <w:b/>
          <w:bCs/>
          <w:sz w:val="24"/>
          <w:szCs w:val="24"/>
        </w:rPr>
      </w:pPr>
      <w:r w:rsidRPr="00A360CD">
        <w:rPr>
          <w:rFonts w:ascii="Times New Roman" w:hAnsi="Times New Roman" w:cs="Times New Roman"/>
          <w:b/>
          <w:bCs/>
          <w:sz w:val="24"/>
          <w:szCs w:val="24"/>
        </w:rPr>
        <w:t>PLANA I PROGRAMA RADA U PEDAGOŠKOJ 2024./2025.GODINI</w:t>
      </w:r>
    </w:p>
    <w:p w14:paraId="0ED43597" w14:textId="77777777" w:rsidR="00B343E0" w:rsidRPr="00B343E0" w:rsidRDefault="00B343E0" w:rsidP="00B343E0">
      <w:pPr>
        <w:rPr>
          <w:rFonts w:ascii="Times New Roman" w:hAnsi="Times New Roman" w:cs="Times New Roman"/>
        </w:rPr>
      </w:pPr>
    </w:p>
    <w:p w14:paraId="7E18A42A" w14:textId="77777777" w:rsidR="00B343E0" w:rsidRPr="00B343E0" w:rsidRDefault="00B343E0" w:rsidP="00B343E0">
      <w:pPr>
        <w:rPr>
          <w:rFonts w:ascii="Times New Roman" w:hAnsi="Times New Roman" w:cs="Times New Roman"/>
        </w:rPr>
      </w:pPr>
    </w:p>
    <w:p w14:paraId="125ED5F3" w14:textId="42E93927" w:rsidR="00B343E0" w:rsidRPr="00B343E0" w:rsidRDefault="00F2424C" w:rsidP="00B343E0">
      <w:pPr>
        <w:rPr>
          <w:rFonts w:ascii="Times New Roman" w:hAnsi="Times New Roman" w:cs="Times New Roman"/>
        </w:rPr>
      </w:pPr>
      <w:r>
        <w:rPr>
          <w:rFonts w:ascii="Times New Roman" w:hAnsi="Times New Roman" w:cs="Times New Roman"/>
          <w:noProof/>
        </w:rPr>
        <w:drawing>
          <wp:inline distT="0" distB="0" distL="0" distR="0" wp14:anchorId="0842765F" wp14:editId="1C29E183">
            <wp:extent cx="5875020" cy="2714088"/>
            <wp:effectExtent l="0" t="0" r="0" b="0"/>
            <wp:docPr id="96673618"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3618" name="Slika 9667361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83445" cy="2717980"/>
                    </a:xfrm>
                    <a:prstGeom prst="rect">
                      <a:avLst/>
                    </a:prstGeom>
                  </pic:spPr>
                </pic:pic>
              </a:graphicData>
            </a:graphic>
          </wp:inline>
        </w:drawing>
      </w:r>
    </w:p>
    <w:p w14:paraId="5B4273F6" w14:textId="77777777" w:rsidR="00B343E0" w:rsidRPr="00B343E0" w:rsidRDefault="00B343E0" w:rsidP="00B343E0">
      <w:pPr>
        <w:rPr>
          <w:rFonts w:ascii="Times New Roman" w:hAnsi="Times New Roman" w:cs="Times New Roman"/>
        </w:rPr>
      </w:pPr>
    </w:p>
    <w:p w14:paraId="1F679669" w14:textId="77777777" w:rsidR="00B343E0" w:rsidRPr="00B343E0" w:rsidRDefault="00B343E0" w:rsidP="00B343E0">
      <w:pPr>
        <w:rPr>
          <w:rFonts w:ascii="Times New Roman" w:hAnsi="Times New Roman" w:cs="Times New Roman"/>
        </w:rPr>
      </w:pPr>
    </w:p>
    <w:p w14:paraId="6401FF27" w14:textId="77777777" w:rsidR="00B343E0" w:rsidRPr="00B343E0" w:rsidRDefault="00B343E0" w:rsidP="00B343E0">
      <w:pPr>
        <w:rPr>
          <w:rFonts w:ascii="Times New Roman" w:hAnsi="Times New Roman" w:cs="Times New Roman"/>
        </w:rPr>
      </w:pPr>
    </w:p>
    <w:p w14:paraId="3BA6602C" w14:textId="77777777" w:rsidR="00B343E0" w:rsidRPr="00B343E0" w:rsidRDefault="00B343E0" w:rsidP="00B343E0">
      <w:pPr>
        <w:rPr>
          <w:rFonts w:ascii="Times New Roman" w:hAnsi="Times New Roman" w:cs="Times New Roman"/>
        </w:rPr>
      </w:pPr>
    </w:p>
    <w:p w14:paraId="78C44C20" w14:textId="77777777" w:rsidR="00B343E0" w:rsidRPr="00B343E0" w:rsidRDefault="00B343E0" w:rsidP="00B343E0">
      <w:pPr>
        <w:rPr>
          <w:rFonts w:ascii="Times New Roman" w:hAnsi="Times New Roman" w:cs="Times New Roman"/>
        </w:rPr>
      </w:pPr>
    </w:p>
    <w:p w14:paraId="6C369D0D" w14:textId="60077978" w:rsidR="00B343E0" w:rsidRPr="00B343E0" w:rsidRDefault="00B343E0" w:rsidP="00B343E0">
      <w:pPr>
        <w:rPr>
          <w:rFonts w:ascii="Times New Roman" w:hAnsi="Times New Roman" w:cs="Times New Roman"/>
        </w:rPr>
      </w:pPr>
      <w:r>
        <w:rPr>
          <w:rFonts w:ascii="Times New Roman" w:hAnsi="Times New Roman" w:cs="Times New Roman"/>
        </w:rPr>
        <w:t xml:space="preserve"> </w:t>
      </w:r>
      <w:r w:rsidR="00A360CD">
        <w:rPr>
          <w:rFonts w:ascii="Times New Roman" w:hAnsi="Times New Roman" w:cs="Times New Roman"/>
        </w:rPr>
        <w:t>Tkon, 1. rujna 2025. godine</w:t>
      </w:r>
      <w:r>
        <w:rPr>
          <w:rFonts w:ascii="Times New Roman" w:hAnsi="Times New Roman" w:cs="Times New Roman"/>
        </w:rPr>
        <w:t xml:space="preserve">  </w:t>
      </w:r>
      <w:r w:rsidR="00A360CD">
        <w:rPr>
          <w:rFonts w:ascii="Times New Roman" w:hAnsi="Times New Roman" w:cs="Times New Roman"/>
        </w:rPr>
        <w:t xml:space="preserve">                                                                         Ravnateljica </w:t>
      </w:r>
      <w:r>
        <w:rPr>
          <w:rFonts w:ascii="Times New Roman" w:hAnsi="Times New Roman" w:cs="Times New Roman"/>
        </w:rPr>
        <w:t xml:space="preserve">                                                                                                           </w:t>
      </w:r>
      <w:r w:rsidR="00A360CD">
        <w:rPr>
          <w:rFonts w:ascii="Times New Roman" w:hAnsi="Times New Roman" w:cs="Times New Roman"/>
        </w:rPr>
        <w:t xml:space="preserve">                  </w:t>
      </w:r>
    </w:p>
    <w:p w14:paraId="0633E4B3" w14:textId="212019F5"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w:t>
      </w:r>
      <w:r>
        <w:rPr>
          <w:rFonts w:ascii="Times New Roman" w:hAnsi="Times New Roman" w:cs="Times New Roman"/>
        </w:rPr>
        <w:t xml:space="preserve">                                                        </w:t>
      </w:r>
      <w:r w:rsidRPr="00B343E0">
        <w:rPr>
          <w:rFonts w:ascii="Times New Roman" w:hAnsi="Times New Roman" w:cs="Times New Roman"/>
        </w:rPr>
        <w:t xml:space="preserve">  Ana Kuštera mag.praesc.educ.</w:t>
      </w:r>
    </w:p>
    <w:p w14:paraId="7B196896" w14:textId="752303BB"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lastRenderedPageBreak/>
        <w:t>SADRŽAJ:</w:t>
      </w:r>
    </w:p>
    <w:p w14:paraId="18CE4731" w14:textId="77777777" w:rsidR="00B343E0" w:rsidRPr="00B343E0" w:rsidRDefault="00B343E0" w:rsidP="00B343E0">
      <w:pPr>
        <w:rPr>
          <w:rFonts w:ascii="Times New Roman" w:hAnsi="Times New Roman" w:cs="Times New Roman"/>
        </w:rPr>
      </w:pPr>
    </w:p>
    <w:p w14:paraId="3C8DF0A7"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1.USTROJSTVO RADA</w:t>
      </w:r>
      <w:r w:rsidRPr="00B343E0">
        <w:rPr>
          <w:rFonts w:ascii="Times New Roman" w:hAnsi="Times New Roman" w:cs="Times New Roman"/>
        </w:rPr>
        <w:tab/>
      </w:r>
    </w:p>
    <w:p w14:paraId="2C5605F2" w14:textId="77777777" w:rsidR="00B343E0" w:rsidRPr="00B343E0" w:rsidRDefault="00B343E0" w:rsidP="00B343E0">
      <w:pPr>
        <w:rPr>
          <w:rFonts w:ascii="Times New Roman" w:hAnsi="Times New Roman" w:cs="Times New Roman"/>
        </w:rPr>
      </w:pPr>
    </w:p>
    <w:p w14:paraId="7B2ECF21"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2.MATERIJALNI UVJETI RADA</w:t>
      </w:r>
      <w:r w:rsidRPr="00B343E0">
        <w:rPr>
          <w:rFonts w:ascii="Times New Roman" w:hAnsi="Times New Roman" w:cs="Times New Roman"/>
        </w:rPr>
        <w:tab/>
      </w:r>
    </w:p>
    <w:p w14:paraId="4DCD2A5C" w14:textId="77777777" w:rsidR="00B343E0" w:rsidRPr="00B343E0" w:rsidRDefault="00B343E0" w:rsidP="00B343E0">
      <w:pPr>
        <w:rPr>
          <w:rFonts w:ascii="Times New Roman" w:hAnsi="Times New Roman" w:cs="Times New Roman"/>
        </w:rPr>
      </w:pPr>
    </w:p>
    <w:p w14:paraId="52DEF18C"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3.NJEGA I SKRB ZA TJELESNI RAST I ZDRAVLJE DJECE </w:t>
      </w:r>
    </w:p>
    <w:p w14:paraId="4DE577CD" w14:textId="77777777" w:rsidR="00B343E0" w:rsidRPr="00B343E0" w:rsidRDefault="00B343E0" w:rsidP="00B343E0">
      <w:pPr>
        <w:rPr>
          <w:rFonts w:ascii="Times New Roman" w:hAnsi="Times New Roman" w:cs="Times New Roman"/>
        </w:rPr>
      </w:pPr>
    </w:p>
    <w:p w14:paraId="7731DB8C"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4.ODGOJNO OBRAZOVNI RAD ODGOJITELJA</w:t>
      </w:r>
      <w:r w:rsidRPr="00B343E0">
        <w:rPr>
          <w:rFonts w:ascii="Times New Roman" w:hAnsi="Times New Roman" w:cs="Times New Roman"/>
        </w:rPr>
        <w:tab/>
      </w:r>
    </w:p>
    <w:p w14:paraId="4EC06F29" w14:textId="77777777" w:rsidR="00B343E0" w:rsidRPr="00B343E0" w:rsidRDefault="00B343E0" w:rsidP="00B343E0">
      <w:pPr>
        <w:rPr>
          <w:rFonts w:ascii="Times New Roman" w:hAnsi="Times New Roman" w:cs="Times New Roman"/>
        </w:rPr>
      </w:pPr>
    </w:p>
    <w:p w14:paraId="477567EA"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5.STRUČNO USAVRŠAVANJE</w:t>
      </w:r>
      <w:r w:rsidRPr="00B343E0">
        <w:rPr>
          <w:rFonts w:ascii="Times New Roman" w:hAnsi="Times New Roman" w:cs="Times New Roman"/>
        </w:rPr>
        <w:tab/>
      </w:r>
    </w:p>
    <w:p w14:paraId="7E2044AF" w14:textId="77777777" w:rsidR="00B343E0" w:rsidRPr="00B343E0" w:rsidRDefault="00B343E0" w:rsidP="00B343E0">
      <w:pPr>
        <w:rPr>
          <w:rFonts w:ascii="Times New Roman" w:hAnsi="Times New Roman" w:cs="Times New Roman"/>
        </w:rPr>
      </w:pPr>
    </w:p>
    <w:p w14:paraId="36F7F51F"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6.SURADNJA S RODITELJIMA I OSTALIM DRUŠTVENIM ČIMBENICIMA</w:t>
      </w:r>
      <w:r w:rsidRPr="00B343E0">
        <w:rPr>
          <w:rFonts w:ascii="Times New Roman" w:hAnsi="Times New Roman" w:cs="Times New Roman"/>
        </w:rPr>
        <w:tab/>
      </w:r>
    </w:p>
    <w:p w14:paraId="6183705D" w14:textId="77777777" w:rsidR="00B343E0" w:rsidRPr="00B343E0" w:rsidRDefault="00B343E0" w:rsidP="00B343E0">
      <w:pPr>
        <w:rPr>
          <w:rFonts w:ascii="Times New Roman" w:hAnsi="Times New Roman" w:cs="Times New Roman"/>
        </w:rPr>
      </w:pPr>
    </w:p>
    <w:p w14:paraId="0A7A9247"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7.IZVJEŠĆE O RADU STRUČNOG SURADNIKA DEFEKTOLOGA</w:t>
      </w:r>
      <w:r w:rsidRPr="00B343E0">
        <w:rPr>
          <w:rFonts w:ascii="Times New Roman" w:hAnsi="Times New Roman" w:cs="Times New Roman"/>
        </w:rPr>
        <w:tab/>
      </w:r>
    </w:p>
    <w:p w14:paraId="1B4A7640" w14:textId="77777777" w:rsidR="00B343E0" w:rsidRPr="00B343E0" w:rsidRDefault="00B343E0" w:rsidP="00B343E0">
      <w:pPr>
        <w:rPr>
          <w:rFonts w:ascii="Times New Roman" w:hAnsi="Times New Roman" w:cs="Times New Roman"/>
        </w:rPr>
      </w:pPr>
    </w:p>
    <w:p w14:paraId="12A74188"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8. IZVJEŠĆE O RADU RAVNATELJICE</w:t>
      </w:r>
      <w:r w:rsidRPr="00B343E0">
        <w:rPr>
          <w:rFonts w:ascii="Times New Roman" w:hAnsi="Times New Roman" w:cs="Times New Roman"/>
        </w:rPr>
        <w:tab/>
      </w:r>
    </w:p>
    <w:p w14:paraId="3589AE70" w14:textId="77777777" w:rsidR="00B343E0" w:rsidRPr="00B343E0" w:rsidRDefault="00B343E0" w:rsidP="00B343E0">
      <w:pPr>
        <w:rPr>
          <w:rFonts w:ascii="Times New Roman" w:hAnsi="Times New Roman" w:cs="Times New Roman"/>
        </w:rPr>
      </w:pPr>
    </w:p>
    <w:p w14:paraId="7EFDC569" w14:textId="77777777" w:rsidR="00B343E0" w:rsidRDefault="00B343E0" w:rsidP="00B343E0">
      <w:pPr>
        <w:rPr>
          <w:rFonts w:ascii="Times New Roman" w:hAnsi="Times New Roman" w:cs="Times New Roman"/>
        </w:rPr>
      </w:pPr>
    </w:p>
    <w:p w14:paraId="583C0A59" w14:textId="77777777" w:rsidR="00B343E0" w:rsidRDefault="00B343E0" w:rsidP="00B343E0">
      <w:pPr>
        <w:rPr>
          <w:rFonts w:ascii="Times New Roman" w:hAnsi="Times New Roman" w:cs="Times New Roman"/>
        </w:rPr>
      </w:pPr>
    </w:p>
    <w:p w14:paraId="68ACA31A" w14:textId="77777777" w:rsidR="00B343E0" w:rsidRDefault="00B343E0" w:rsidP="00B343E0">
      <w:pPr>
        <w:rPr>
          <w:rFonts w:ascii="Times New Roman" w:hAnsi="Times New Roman" w:cs="Times New Roman"/>
        </w:rPr>
      </w:pPr>
    </w:p>
    <w:p w14:paraId="2EC8D06A" w14:textId="77777777" w:rsidR="00B343E0" w:rsidRDefault="00B343E0" w:rsidP="00B343E0">
      <w:pPr>
        <w:rPr>
          <w:rFonts w:ascii="Times New Roman" w:hAnsi="Times New Roman" w:cs="Times New Roman"/>
        </w:rPr>
      </w:pPr>
    </w:p>
    <w:p w14:paraId="65014BC3" w14:textId="77777777" w:rsidR="00B343E0" w:rsidRDefault="00B343E0" w:rsidP="00B343E0">
      <w:pPr>
        <w:rPr>
          <w:rFonts w:ascii="Times New Roman" w:hAnsi="Times New Roman" w:cs="Times New Roman"/>
        </w:rPr>
      </w:pPr>
    </w:p>
    <w:p w14:paraId="71FC752B" w14:textId="77777777" w:rsidR="00B343E0" w:rsidRDefault="00B343E0" w:rsidP="00B343E0">
      <w:pPr>
        <w:rPr>
          <w:rFonts w:ascii="Times New Roman" w:hAnsi="Times New Roman" w:cs="Times New Roman"/>
        </w:rPr>
      </w:pPr>
    </w:p>
    <w:p w14:paraId="016A5118" w14:textId="77777777" w:rsidR="00B343E0" w:rsidRDefault="00B343E0" w:rsidP="00B343E0">
      <w:pPr>
        <w:rPr>
          <w:rFonts w:ascii="Times New Roman" w:hAnsi="Times New Roman" w:cs="Times New Roman"/>
        </w:rPr>
      </w:pPr>
    </w:p>
    <w:p w14:paraId="6152AA15" w14:textId="77777777" w:rsidR="00B343E0" w:rsidRDefault="00B343E0" w:rsidP="00B343E0">
      <w:pPr>
        <w:rPr>
          <w:rFonts w:ascii="Times New Roman" w:hAnsi="Times New Roman" w:cs="Times New Roman"/>
        </w:rPr>
      </w:pPr>
    </w:p>
    <w:p w14:paraId="187C7B65" w14:textId="77777777" w:rsidR="00B343E0" w:rsidRDefault="00B343E0" w:rsidP="00B343E0">
      <w:pPr>
        <w:rPr>
          <w:rFonts w:ascii="Times New Roman" w:hAnsi="Times New Roman" w:cs="Times New Roman"/>
        </w:rPr>
      </w:pPr>
    </w:p>
    <w:p w14:paraId="7F25CA42" w14:textId="77777777" w:rsidR="00B343E0" w:rsidRDefault="00B343E0" w:rsidP="00B343E0">
      <w:pPr>
        <w:rPr>
          <w:rFonts w:ascii="Times New Roman" w:hAnsi="Times New Roman" w:cs="Times New Roman"/>
        </w:rPr>
      </w:pPr>
    </w:p>
    <w:p w14:paraId="497D1F49" w14:textId="77777777" w:rsidR="00B343E0" w:rsidRDefault="00B343E0" w:rsidP="00B343E0">
      <w:pPr>
        <w:rPr>
          <w:rFonts w:ascii="Times New Roman" w:hAnsi="Times New Roman" w:cs="Times New Roman"/>
        </w:rPr>
      </w:pPr>
    </w:p>
    <w:p w14:paraId="2E207C80" w14:textId="77777777" w:rsidR="00B343E0" w:rsidRDefault="00B343E0" w:rsidP="00B343E0">
      <w:pPr>
        <w:rPr>
          <w:rFonts w:ascii="Times New Roman" w:hAnsi="Times New Roman" w:cs="Times New Roman"/>
        </w:rPr>
      </w:pPr>
    </w:p>
    <w:p w14:paraId="6DCF0137" w14:textId="77777777" w:rsidR="00B343E0" w:rsidRDefault="00B343E0" w:rsidP="00B343E0">
      <w:pPr>
        <w:rPr>
          <w:rFonts w:ascii="Times New Roman" w:hAnsi="Times New Roman" w:cs="Times New Roman"/>
        </w:rPr>
      </w:pPr>
    </w:p>
    <w:p w14:paraId="60F6E668" w14:textId="77777777" w:rsidR="00B343E0" w:rsidRDefault="00B343E0" w:rsidP="00B343E0">
      <w:pPr>
        <w:rPr>
          <w:rFonts w:ascii="Times New Roman" w:hAnsi="Times New Roman" w:cs="Times New Roman"/>
        </w:rPr>
      </w:pPr>
    </w:p>
    <w:p w14:paraId="32C095BC" w14:textId="52597E2E"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lastRenderedPageBreak/>
        <w:t>UVOD:</w:t>
      </w:r>
    </w:p>
    <w:p w14:paraId="1137AB0B"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OSNOVNI PODACI O USTANOVI OSNOVNI PODACI O USTANOVI </w:t>
      </w:r>
    </w:p>
    <w:p w14:paraId="1FA96EE2"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Naziv Ustanove – Dječji vrtić Ćok</w:t>
      </w:r>
    </w:p>
    <w:p w14:paraId="420F9C2F"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Osnivač Ustanove – Općina Tkon</w:t>
      </w:r>
    </w:p>
    <w:p w14:paraId="6BE786DF"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OIB – 84145507936</w:t>
      </w:r>
    </w:p>
    <w:p w14:paraId="2C2E0403"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Adresa Ustanove – Put Mrviska 3</w:t>
      </w:r>
    </w:p>
    <w:p w14:paraId="7C5CA940"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Telefon/ fax – 023 285 434</w:t>
      </w:r>
    </w:p>
    <w:p w14:paraId="09D5E501"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e-pošta:cok.tkon@gmail.com </w:t>
      </w:r>
    </w:p>
    <w:p w14:paraId="6DBF0870"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Djelatnost – ostvarivanje programa odgoja, naobrazbe, zdravstvene zaštite, </w:t>
      </w:r>
    </w:p>
    <w:p w14:paraId="54B3AFEA"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prehrane i socijalne skrbi djece predškolske dobi (od navršene 3 godine do polaska u školu) </w:t>
      </w:r>
    </w:p>
    <w:p w14:paraId="0C708E56"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Zakonski zastupnik : ravnateljica Ana Kuštera</w:t>
      </w:r>
    </w:p>
    <w:p w14:paraId="5511230D" w14:textId="6911E9FF"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Radno vrijeme Vrtića: </w:t>
      </w:r>
      <w:r w:rsidR="00A360CD">
        <w:rPr>
          <w:rFonts w:ascii="Times New Roman" w:hAnsi="Times New Roman" w:cs="Times New Roman"/>
        </w:rPr>
        <w:t>6:30</w:t>
      </w:r>
      <w:r w:rsidRPr="00B343E0">
        <w:rPr>
          <w:rFonts w:ascii="Times New Roman" w:hAnsi="Times New Roman" w:cs="Times New Roman"/>
        </w:rPr>
        <w:t>—1</w:t>
      </w:r>
      <w:r w:rsidR="00A360CD">
        <w:rPr>
          <w:rFonts w:ascii="Times New Roman" w:hAnsi="Times New Roman" w:cs="Times New Roman"/>
        </w:rPr>
        <w:t>6:3</w:t>
      </w:r>
      <w:r w:rsidRPr="00B343E0">
        <w:rPr>
          <w:rFonts w:ascii="Times New Roman" w:hAnsi="Times New Roman" w:cs="Times New Roman"/>
        </w:rPr>
        <w:t xml:space="preserve">0 </w:t>
      </w:r>
      <w:r w:rsidR="00A360CD">
        <w:rPr>
          <w:rFonts w:ascii="Times New Roman" w:hAnsi="Times New Roman" w:cs="Times New Roman"/>
        </w:rPr>
        <w:t>h</w:t>
      </w:r>
    </w:p>
    <w:p w14:paraId="0D7A9134" w14:textId="0E930BBE" w:rsidR="00B343E0" w:rsidRPr="00B343E0" w:rsidRDefault="00B343E0" w:rsidP="00B343E0">
      <w:pPr>
        <w:rPr>
          <w:rFonts w:ascii="Times New Roman" w:hAnsi="Times New Roman" w:cs="Times New Roman"/>
        </w:rPr>
      </w:pPr>
      <w:r w:rsidRPr="00B343E0">
        <w:rPr>
          <w:rFonts w:ascii="Times New Roman" w:hAnsi="Times New Roman" w:cs="Times New Roman"/>
        </w:rPr>
        <w:t>- Broj upisane djece -</w:t>
      </w:r>
      <w:r w:rsidR="00A360CD">
        <w:rPr>
          <w:rFonts w:ascii="Times New Roman" w:hAnsi="Times New Roman" w:cs="Times New Roman"/>
        </w:rPr>
        <w:t>28</w:t>
      </w:r>
    </w:p>
    <w:p w14:paraId="32212573" w14:textId="5FAA1045" w:rsidR="00B343E0" w:rsidRPr="00B343E0" w:rsidRDefault="00B343E0" w:rsidP="00B343E0">
      <w:pPr>
        <w:rPr>
          <w:rFonts w:ascii="Times New Roman" w:hAnsi="Times New Roman" w:cs="Times New Roman"/>
        </w:rPr>
      </w:pPr>
      <w:r w:rsidRPr="00B343E0">
        <w:rPr>
          <w:rFonts w:ascii="Times New Roman" w:hAnsi="Times New Roman" w:cs="Times New Roman"/>
        </w:rPr>
        <w:t>početak pedagoške godine –</w:t>
      </w:r>
      <w:r w:rsidR="00A360CD">
        <w:rPr>
          <w:rFonts w:ascii="Times New Roman" w:hAnsi="Times New Roman" w:cs="Times New Roman"/>
        </w:rPr>
        <w:t>2</w:t>
      </w:r>
      <w:r w:rsidRPr="00B343E0">
        <w:rPr>
          <w:rFonts w:ascii="Times New Roman" w:hAnsi="Times New Roman" w:cs="Times New Roman"/>
        </w:rPr>
        <w:t>. rujna 202</w:t>
      </w:r>
      <w:r w:rsidR="00A360CD">
        <w:rPr>
          <w:rFonts w:ascii="Times New Roman" w:hAnsi="Times New Roman" w:cs="Times New Roman"/>
        </w:rPr>
        <w:t>4</w:t>
      </w:r>
      <w:r w:rsidRPr="00B343E0">
        <w:rPr>
          <w:rFonts w:ascii="Times New Roman" w:hAnsi="Times New Roman" w:cs="Times New Roman"/>
        </w:rPr>
        <w:t>.godine</w:t>
      </w:r>
    </w:p>
    <w:p w14:paraId="3CA6710A" w14:textId="7FFB3FF7" w:rsidR="00B343E0" w:rsidRPr="00B343E0" w:rsidRDefault="00B343E0" w:rsidP="00B343E0">
      <w:pPr>
        <w:rPr>
          <w:rFonts w:ascii="Times New Roman" w:hAnsi="Times New Roman" w:cs="Times New Roman"/>
        </w:rPr>
      </w:pPr>
      <w:r w:rsidRPr="00B343E0">
        <w:rPr>
          <w:rFonts w:ascii="Times New Roman" w:hAnsi="Times New Roman" w:cs="Times New Roman"/>
        </w:rPr>
        <w:t>kraj pedagoške godine – 31. kolovoza  202</w:t>
      </w:r>
      <w:r w:rsidR="00A360CD">
        <w:rPr>
          <w:rFonts w:ascii="Times New Roman" w:hAnsi="Times New Roman" w:cs="Times New Roman"/>
        </w:rPr>
        <w:t>5</w:t>
      </w:r>
      <w:r w:rsidRPr="00B343E0">
        <w:rPr>
          <w:rFonts w:ascii="Times New Roman" w:hAnsi="Times New Roman" w:cs="Times New Roman"/>
        </w:rPr>
        <w:t>. godine</w:t>
      </w:r>
    </w:p>
    <w:p w14:paraId="584B5251"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 Broj odgojnih skupina – 2</w:t>
      </w:r>
    </w:p>
    <w:p w14:paraId="5CA1C46B" w14:textId="1EF348B5"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Broj zaposlenih – </w:t>
      </w:r>
      <w:r w:rsidR="00A360CD">
        <w:rPr>
          <w:rFonts w:ascii="Times New Roman" w:hAnsi="Times New Roman" w:cs="Times New Roman"/>
        </w:rPr>
        <w:t>6</w:t>
      </w:r>
    </w:p>
    <w:p w14:paraId="44F9124A"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Rad dječjeg vrtića ostvarivao se u jednom objektu. U vrtić se primaju djeca od navršenih 3. godine života. Odgojno obrazovni rad u dječjem vrtiću organiziran u 2 odgojne skupine:</w:t>
      </w:r>
    </w:p>
    <w:p w14:paraId="223F7D6C" w14:textId="234569C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1 mlađa dobno mješovita skupina (3-5)-  1</w:t>
      </w:r>
      <w:r w:rsidR="00A360CD">
        <w:rPr>
          <w:rFonts w:ascii="Times New Roman" w:hAnsi="Times New Roman" w:cs="Times New Roman"/>
        </w:rPr>
        <w:t>5</w:t>
      </w:r>
      <w:r w:rsidRPr="00B343E0">
        <w:rPr>
          <w:rFonts w:ascii="Times New Roman" w:hAnsi="Times New Roman" w:cs="Times New Roman"/>
        </w:rPr>
        <w:t xml:space="preserve"> djece</w:t>
      </w:r>
    </w:p>
    <w:p w14:paraId="78BB5838" w14:textId="147E09C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1 starija dobno mješovita skupina(5-7) - 1</w:t>
      </w:r>
      <w:r w:rsidR="00A360CD">
        <w:rPr>
          <w:rFonts w:ascii="Times New Roman" w:hAnsi="Times New Roman" w:cs="Times New Roman"/>
        </w:rPr>
        <w:t>3</w:t>
      </w:r>
      <w:r w:rsidRPr="00B343E0">
        <w:rPr>
          <w:rFonts w:ascii="Times New Roman" w:hAnsi="Times New Roman" w:cs="Times New Roman"/>
        </w:rPr>
        <w:t xml:space="preserve"> djece</w:t>
      </w:r>
    </w:p>
    <w:p w14:paraId="3F0B1E4E" w14:textId="46346131" w:rsid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1 mješovita skupina sa integriranim engleskim u redovan rad grupe /45 min  dva puta tjedno -7 djece.</w:t>
      </w:r>
    </w:p>
    <w:p w14:paraId="1FAB9A48" w14:textId="77777777" w:rsidR="00B343E0" w:rsidRDefault="00B343E0" w:rsidP="00B343E0">
      <w:pPr>
        <w:rPr>
          <w:rFonts w:ascii="Times New Roman" w:hAnsi="Times New Roman" w:cs="Times New Roman"/>
        </w:rPr>
      </w:pPr>
    </w:p>
    <w:p w14:paraId="633F104E" w14:textId="77777777" w:rsidR="00B343E0" w:rsidRDefault="00B343E0" w:rsidP="00B343E0">
      <w:pPr>
        <w:rPr>
          <w:rFonts w:ascii="Times New Roman" w:hAnsi="Times New Roman" w:cs="Times New Roman"/>
        </w:rPr>
      </w:pPr>
    </w:p>
    <w:tbl>
      <w:tblPr>
        <w:tblStyle w:val="Reetkatablice"/>
        <w:tblW w:w="0" w:type="auto"/>
        <w:tblLook w:val="04A0" w:firstRow="1" w:lastRow="0" w:firstColumn="1" w:lastColumn="0" w:noHBand="0" w:noVBand="1"/>
      </w:tblPr>
      <w:tblGrid>
        <w:gridCol w:w="2259"/>
        <w:gridCol w:w="2258"/>
        <w:gridCol w:w="2260"/>
        <w:gridCol w:w="2285"/>
      </w:tblGrid>
      <w:tr w:rsidR="00B343E0" w14:paraId="786E6D97" w14:textId="77777777" w:rsidTr="00B343E0">
        <w:tc>
          <w:tcPr>
            <w:tcW w:w="2259" w:type="dxa"/>
          </w:tcPr>
          <w:p w14:paraId="17503309" w14:textId="288B6C83" w:rsidR="00B343E0" w:rsidRDefault="00B343E0" w:rsidP="00B343E0">
            <w:pPr>
              <w:rPr>
                <w:rFonts w:ascii="Times New Roman" w:hAnsi="Times New Roman" w:cs="Times New Roman"/>
              </w:rPr>
            </w:pPr>
            <w:r>
              <w:rPr>
                <w:rFonts w:ascii="Times New Roman" w:hAnsi="Times New Roman" w:cs="Times New Roman"/>
              </w:rPr>
              <w:t>5.5- SATNI PROGRAM</w:t>
            </w:r>
          </w:p>
        </w:tc>
        <w:tc>
          <w:tcPr>
            <w:tcW w:w="2258" w:type="dxa"/>
          </w:tcPr>
          <w:p w14:paraId="7AC29C6F" w14:textId="3326758A" w:rsidR="00B343E0" w:rsidRDefault="00B343E0" w:rsidP="00B343E0">
            <w:pPr>
              <w:rPr>
                <w:rFonts w:ascii="Times New Roman" w:hAnsi="Times New Roman" w:cs="Times New Roman"/>
              </w:rPr>
            </w:pPr>
            <w:r>
              <w:rPr>
                <w:rFonts w:ascii="Times New Roman" w:hAnsi="Times New Roman" w:cs="Times New Roman"/>
              </w:rPr>
              <w:t>10-SATNI PROGRAM</w:t>
            </w:r>
          </w:p>
        </w:tc>
        <w:tc>
          <w:tcPr>
            <w:tcW w:w="2260" w:type="dxa"/>
          </w:tcPr>
          <w:p w14:paraId="16F8490F" w14:textId="1E07A48F" w:rsidR="00B343E0" w:rsidRDefault="00B343E0" w:rsidP="00B343E0">
            <w:pPr>
              <w:rPr>
                <w:rFonts w:ascii="Times New Roman" w:hAnsi="Times New Roman" w:cs="Times New Roman"/>
              </w:rPr>
            </w:pPr>
            <w:r>
              <w:rPr>
                <w:rFonts w:ascii="Times New Roman" w:hAnsi="Times New Roman" w:cs="Times New Roman"/>
              </w:rPr>
              <w:t>PROGRAM ENG.JEZIKA</w:t>
            </w:r>
          </w:p>
        </w:tc>
        <w:tc>
          <w:tcPr>
            <w:tcW w:w="2285" w:type="dxa"/>
          </w:tcPr>
          <w:p w14:paraId="4E178C4E" w14:textId="52827930" w:rsidR="00B343E0" w:rsidRDefault="00B343E0" w:rsidP="00B343E0">
            <w:pPr>
              <w:rPr>
                <w:rFonts w:ascii="Times New Roman" w:hAnsi="Times New Roman" w:cs="Times New Roman"/>
              </w:rPr>
            </w:pPr>
            <w:r>
              <w:rPr>
                <w:rFonts w:ascii="Times New Roman" w:hAnsi="Times New Roman" w:cs="Times New Roman"/>
              </w:rPr>
              <w:t>PROGRAM PREDŠKOLE S EDUKACIJSKIM REHABILITATOROM</w:t>
            </w:r>
          </w:p>
        </w:tc>
      </w:tr>
      <w:tr w:rsidR="00B343E0" w14:paraId="5107C89B" w14:textId="77777777" w:rsidTr="00B343E0">
        <w:trPr>
          <w:trHeight w:val="975"/>
        </w:trPr>
        <w:tc>
          <w:tcPr>
            <w:tcW w:w="2259" w:type="dxa"/>
          </w:tcPr>
          <w:p w14:paraId="3F6F3137" w14:textId="2234ABE2" w:rsidR="00B343E0" w:rsidRDefault="00B343E0" w:rsidP="00B343E0">
            <w:pPr>
              <w:rPr>
                <w:rFonts w:ascii="Times New Roman" w:hAnsi="Times New Roman" w:cs="Times New Roman"/>
              </w:rPr>
            </w:pPr>
            <w:r>
              <w:rPr>
                <w:rFonts w:ascii="Times New Roman" w:hAnsi="Times New Roman" w:cs="Times New Roman"/>
              </w:rPr>
              <w:t>23</w:t>
            </w:r>
          </w:p>
        </w:tc>
        <w:tc>
          <w:tcPr>
            <w:tcW w:w="2258" w:type="dxa"/>
          </w:tcPr>
          <w:p w14:paraId="27BFF275" w14:textId="50D5524A" w:rsidR="00B343E0" w:rsidRDefault="00B343E0" w:rsidP="00B343E0">
            <w:pPr>
              <w:rPr>
                <w:rFonts w:ascii="Times New Roman" w:hAnsi="Times New Roman" w:cs="Times New Roman"/>
              </w:rPr>
            </w:pPr>
            <w:r>
              <w:rPr>
                <w:rFonts w:ascii="Times New Roman" w:hAnsi="Times New Roman" w:cs="Times New Roman"/>
              </w:rPr>
              <w:t>10</w:t>
            </w:r>
          </w:p>
        </w:tc>
        <w:tc>
          <w:tcPr>
            <w:tcW w:w="2260" w:type="dxa"/>
          </w:tcPr>
          <w:p w14:paraId="09C5466D" w14:textId="59B2C1CF" w:rsidR="00B343E0" w:rsidRDefault="00B343E0" w:rsidP="00B343E0">
            <w:pPr>
              <w:rPr>
                <w:rFonts w:ascii="Times New Roman" w:hAnsi="Times New Roman" w:cs="Times New Roman"/>
              </w:rPr>
            </w:pPr>
            <w:r>
              <w:rPr>
                <w:rFonts w:ascii="Times New Roman" w:hAnsi="Times New Roman" w:cs="Times New Roman"/>
              </w:rPr>
              <w:t>7</w:t>
            </w:r>
          </w:p>
        </w:tc>
        <w:tc>
          <w:tcPr>
            <w:tcW w:w="2285" w:type="dxa"/>
          </w:tcPr>
          <w:p w14:paraId="702B87DB" w14:textId="652D97ED" w:rsidR="00B343E0" w:rsidRDefault="00B343E0" w:rsidP="00B343E0">
            <w:pPr>
              <w:rPr>
                <w:rFonts w:ascii="Times New Roman" w:hAnsi="Times New Roman" w:cs="Times New Roman"/>
              </w:rPr>
            </w:pPr>
            <w:r>
              <w:rPr>
                <w:rFonts w:ascii="Times New Roman" w:hAnsi="Times New Roman" w:cs="Times New Roman"/>
              </w:rPr>
              <w:t>10</w:t>
            </w:r>
          </w:p>
        </w:tc>
      </w:tr>
      <w:tr w:rsidR="00B343E0" w14:paraId="3119EA70" w14:textId="77777777" w:rsidTr="00B343E0">
        <w:trPr>
          <w:trHeight w:val="1006"/>
        </w:trPr>
        <w:tc>
          <w:tcPr>
            <w:tcW w:w="2259" w:type="dxa"/>
          </w:tcPr>
          <w:p w14:paraId="6888AEF6" w14:textId="77777777" w:rsidR="00B343E0" w:rsidRDefault="00B343E0" w:rsidP="00B343E0">
            <w:pPr>
              <w:rPr>
                <w:rFonts w:ascii="Times New Roman" w:hAnsi="Times New Roman" w:cs="Times New Roman"/>
              </w:rPr>
            </w:pPr>
            <w:r>
              <w:rPr>
                <w:rFonts w:ascii="Times New Roman" w:hAnsi="Times New Roman" w:cs="Times New Roman"/>
              </w:rPr>
              <w:t>0D 7-12:30</w:t>
            </w:r>
          </w:p>
          <w:p w14:paraId="3030C115" w14:textId="77777777" w:rsidR="00B343E0" w:rsidRDefault="00B343E0" w:rsidP="00B343E0">
            <w:pPr>
              <w:rPr>
                <w:rFonts w:ascii="Times New Roman" w:hAnsi="Times New Roman" w:cs="Times New Roman"/>
              </w:rPr>
            </w:pPr>
          </w:p>
          <w:p w14:paraId="32A7B974" w14:textId="54F7948E" w:rsidR="00B343E0" w:rsidRDefault="00B343E0" w:rsidP="00B343E0">
            <w:pPr>
              <w:rPr>
                <w:rFonts w:ascii="Times New Roman" w:hAnsi="Times New Roman" w:cs="Times New Roman"/>
              </w:rPr>
            </w:pPr>
            <w:r>
              <w:rPr>
                <w:rFonts w:ascii="Times New Roman" w:hAnsi="Times New Roman" w:cs="Times New Roman"/>
              </w:rPr>
              <w:t>Cijena 46,45</w:t>
            </w:r>
          </w:p>
        </w:tc>
        <w:tc>
          <w:tcPr>
            <w:tcW w:w="2258" w:type="dxa"/>
          </w:tcPr>
          <w:p w14:paraId="2029B7BA" w14:textId="77777777" w:rsidR="00B343E0" w:rsidRDefault="00B343E0" w:rsidP="00B343E0">
            <w:pPr>
              <w:rPr>
                <w:rFonts w:ascii="Times New Roman" w:hAnsi="Times New Roman" w:cs="Times New Roman"/>
              </w:rPr>
            </w:pPr>
            <w:r>
              <w:rPr>
                <w:rFonts w:ascii="Times New Roman" w:hAnsi="Times New Roman" w:cs="Times New Roman"/>
              </w:rPr>
              <w:t>6:30-16:30</w:t>
            </w:r>
          </w:p>
          <w:p w14:paraId="150F2D4F" w14:textId="77777777" w:rsidR="00B343E0" w:rsidRDefault="00B343E0" w:rsidP="00B343E0">
            <w:pPr>
              <w:rPr>
                <w:rFonts w:ascii="Times New Roman" w:hAnsi="Times New Roman" w:cs="Times New Roman"/>
              </w:rPr>
            </w:pPr>
          </w:p>
          <w:p w14:paraId="67825421" w14:textId="02DB2556" w:rsidR="00B343E0" w:rsidRDefault="00B343E0" w:rsidP="00B343E0">
            <w:pPr>
              <w:rPr>
                <w:rFonts w:ascii="Times New Roman" w:hAnsi="Times New Roman" w:cs="Times New Roman"/>
              </w:rPr>
            </w:pPr>
            <w:r>
              <w:rPr>
                <w:rFonts w:ascii="Times New Roman" w:hAnsi="Times New Roman" w:cs="Times New Roman"/>
              </w:rPr>
              <w:t>Cijena  99,54</w:t>
            </w:r>
          </w:p>
        </w:tc>
        <w:tc>
          <w:tcPr>
            <w:tcW w:w="2260" w:type="dxa"/>
          </w:tcPr>
          <w:p w14:paraId="65B99141" w14:textId="77777777" w:rsidR="00B343E0" w:rsidRDefault="00B343E0" w:rsidP="00B343E0">
            <w:pPr>
              <w:rPr>
                <w:rFonts w:ascii="Times New Roman" w:hAnsi="Times New Roman" w:cs="Times New Roman"/>
              </w:rPr>
            </w:pPr>
            <w:r>
              <w:rPr>
                <w:rFonts w:ascii="Times New Roman" w:hAnsi="Times New Roman" w:cs="Times New Roman"/>
              </w:rPr>
              <w:t>8:30-9:15</w:t>
            </w:r>
          </w:p>
          <w:p w14:paraId="5D14E9F0" w14:textId="77777777" w:rsidR="00B343E0" w:rsidRDefault="00B343E0" w:rsidP="00B343E0">
            <w:pPr>
              <w:rPr>
                <w:rFonts w:ascii="Times New Roman" w:hAnsi="Times New Roman" w:cs="Times New Roman"/>
              </w:rPr>
            </w:pPr>
          </w:p>
          <w:p w14:paraId="0DE270A6" w14:textId="2BCA5CAA" w:rsidR="00B343E0" w:rsidRDefault="00B343E0" w:rsidP="00B343E0">
            <w:pPr>
              <w:rPr>
                <w:rFonts w:ascii="Times New Roman" w:hAnsi="Times New Roman" w:cs="Times New Roman"/>
              </w:rPr>
            </w:pPr>
            <w:r>
              <w:rPr>
                <w:rFonts w:ascii="Times New Roman" w:hAnsi="Times New Roman" w:cs="Times New Roman"/>
              </w:rPr>
              <w:t>Cijena 29 eura</w:t>
            </w:r>
          </w:p>
        </w:tc>
        <w:tc>
          <w:tcPr>
            <w:tcW w:w="2285" w:type="dxa"/>
          </w:tcPr>
          <w:p w14:paraId="7F9513BE" w14:textId="77777777" w:rsidR="00B343E0" w:rsidRDefault="00B343E0" w:rsidP="00B343E0">
            <w:pPr>
              <w:rPr>
                <w:rFonts w:ascii="Times New Roman" w:hAnsi="Times New Roman" w:cs="Times New Roman"/>
              </w:rPr>
            </w:pPr>
            <w:r>
              <w:rPr>
                <w:rFonts w:ascii="Times New Roman" w:hAnsi="Times New Roman" w:cs="Times New Roman"/>
              </w:rPr>
              <w:t>9:00-11:00 2. PUT TJEDNO</w:t>
            </w:r>
          </w:p>
          <w:p w14:paraId="4308510B" w14:textId="319CC061" w:rsidR="00B343E0" w:rsidRDefault="00B343E0" w:rsidP="00B343E0">
            <w:pPr>
              <w:rPr>
                <w:rFonts w:ascii="Times New Roman" w:hAnsi="Times New Roman" w:cs="Times New Roman"/>
              </w:rPr>
            </w:pPr>
            <w:r>
              <w:rPr>
                <w:rFonts w:ascii="Times New Roman" w:hAnsi="Times New Roman" w:cs="Times New Roman"/>
              </w:rPr>
              <w:t>U sklopu redovitog programa</w:t>
            </w:r>
          </w:p>
        </w:tc>
      </w:tr>
    </w:tbl>
    <w:p w14:paraId="6D72E0D2" w14:textId="4249E06C" w:rsidR="00B343E0" w:rsidRPr="00B343E0" w:rsidRDefault="00B343E0" w:rsidP="00B343E0">
      <w:pPr>
        <w:rPr>
          <w:rFonts w:ascii="Times New Roman" w:hAnsi="Times New Roman" w:cs="Times New Roman"/>
        </w:rPr>
      </w:pPr>
      <w:r w:rsidRPr="00B343E0">
        <w:rPr>
          <w:rFonts w:ascii="Times New Roman" w:hAnsi="Times New Roman" w:cs="Times New Roman"/>
        </w:rPr>
        <w:lastRenderedPageBreak/>
        <w:t>Odgojitelji su radili neposredno s djecom 27,5 sati a ostalih 12,5 sati ostvareni su kroz dnevne pripreme, planiranje, valorizacije, suradnju s roditeljima, stručno usavršavanje, stručne aktive, seminare, svečanosti, priredbe, izlete i ostale poslove. Dječji vrtić Ćok radi i tijekom ljeta prema interesima i željama roditelja</w:t>
      </w:r>
      <w:r w:rsidR="00A360CD">
        <w:rPr>
          <w:rFonts w:ascii="Times New Roman" w:hAnsi="Times New Roman" w:cs="Times New Roman"/>
        </w:rPr>
        <w:t>.</w:t>
      </w:r>
    </w:p>
    <w:p w14:paraId="360DCF8E" w14:textId="39DC3CB4" w:rsidR="00B343E0" w:rsidRPr="00B343E0" w:rsidRDefault="00B343E0" w:rsidP="00B343E0">
      <w:pPr>
        <w:rPr>
          <w:rFonts w:ascii="Times New Roman" w:hAnsi="Times New Roman" w:cs="Times New Roman"/>
        </w:rPr>
      </w:pPr>
      <w:r w:rsidRPr="00B343E0">
        <w:rPr>
          <w:rFonts w:ascii="Times New Roman" w:hAnsi="Times New Roman" w:cs="Times New Roman"/>
        </w:rPr>
        <w:t>Ukupno je bilo upisano 1</w:t>
      </w:r>
      <w:r>
        <w:rPr>
          <w:rFonts w:ascii="Times New Roman" w:hAnsi="Times New Roman" w:cs="Times New Roman"/>
        </w:rPr>
        <w:t>3</w:t>
      </w:r>
      <w:r w:rsidRPr="00B343E0">
        <w:rPr>
          <w:rFonts w:ascii="Times New Roman" w:hAnsi="Times New Roman" w:cs="Times New Roman"/>
        </w:rPr>
        <w:t xml:space="preserve"> djece za ljetni program, srpanj i kolovoz 202</w:t>
      </w:r>
      <w:r>
        <w:rPr>
          <w:rFonts w:ascii="Times New Roman" w:hAnsi="Times New Roman" w:cs="Times New Roman"/>
        </w:rPr>
        <w:t>5</w:t>
      </w:r>
      <w:r w:rsidRPr="00B343E0">
        <w:rPr>
          <w:rFonts w:ascii="Times New Roman" w:hAnsi="Times New Roman" w:cs="Times New Roman"/>
        </w:rPr>
        <w:t>. godine.</w:t>
      </w:r>
    </w:p>
    <w:tbl>
      <w:tblPr>
        <w:tblStyle w:val="Reetkatablice"/>
        <w:tblW w:w="0" w:type="auto"/>
        <w:tblLook w:val="04A0" w:firstRow="1" w:lastRow="0" w:firstColumn="1" w:lastColumn="0" w:noHBand="0" w:noVBand="1"/>
      </w:tblPr>
      <w:tblGrid>
        <w:gridCol w:w="3020"/>
        <w:gridCol w:w="3021"/>
        <w:gridCol w:w="3021"/>
      </w:tblGrid>
      <w:tr w:rsidR="00B343E0" w14:paraId="28FA7BA5" w14:textId="77777777" w:rsidTr="00B343E0">
        <w:tc>
          <w:tcPr>
            <w:tcW w:w="3020" w:type="dxa"/>
          </w:tcPr>
          <w:p w14:paraId="01A968D3" w14:textId="14698F1E" w:rsidR="00B343E0" w:rsidRDefault="00B343E0" w:rsidP="00B343E0">
            <w:pPr>
              <w:rPr>
                <w:rFonts w:ascii="Times New Roman" w:hAnsi="Times New Roman" w:cs="Times New Roman"/>
              </w:rPr>
            </w:pPr>
            <w:r>
              <w:rPr>
                <w:rFonts w:ascii="Times New Roman" w:hAnsi="Times New Roman" w:cs="Times New Roman"/>
              </w:rPr>
              <w:t>LJETO 2025.</w:t>
            </w:r>
          </w:p>
        </w:tc>
        <w:tc>
          <w:tcPr>
            <w:tcW w:w="3021" w:type="dxa"/>
          </w:tcPr>
          <w:p w14:paraId="5B27054C" w14:textId="163A3166" w:rsidR="00B343E0" w:rsidRDefault="00B343E0" w:rsidP="00B343E0">
            <w:pPr>
              <w:rPr>
                <w:rFonts w:ascii="Times New Roman" w:hAnsi="Times New Roman" w:cs="Times New Roman"/>
              </w:rPr>
            </w:pPr>
            <w:r>
              <w:rPr>
                <w:rFonts w:ascii="Times New Roman" w:hAnsi="Times New Roman" w:cs="Times New Roman"/>
              </w:rPr>
              <w:t>BROJ DJECE</w:t>
            </w:r>
          </w:p>
        </w:tc>
        <w:tc>
          <w:tcPr>
            <w:tcW w:w="3021" w:type="dxa"/>
          </w:tcPr>
          <w:p w14:paraId="0303199E" w14:textId="723C361E" w:rsidR="00B343E0" w:rsidRDefault="00B343E0" w:rsidP="00B343E0">
            <w:pPr>
              <w:rPr>
                <w:rFonts w:ascii="Times New Roman" w:hAnsi="Times New Roman" w:cs="Times New Roman"/>
              </w:rPr>
            </w:pPr>
            <w:r>
              <w:rPr>
                <w:rFonts w:ascii="Times New Roman" w:hAnsi="Times New Roman" w:cs="Times New Roman"/>
              </w:rPr>
              <w:t>MJEŠOVITA SKUPINA</w:t>
            </w:r>
          </w:p>
        </w:tc>
      </w:tr>
      <w:tr w:rsidR="00B343E0" w14:paraId="430D6E6B" w14:textId="77777777" w:rsidTr="00B343E0">
        <w:tc>
          <w:tcPr>
            <w:tcW w:w="3020" w:type="dxa"/>
          </w:tcPr>
          <w:p w14:paraId="2C663A18" w14:textId="1638B970" w:rsidR="00B343E0" w:rsidRDefault="00B343E0" w:rsidP="00B343E0">
            <w:pPr>
              <w:rPr>
                <w:rFonts w:ascii="Times New Roman" w:hAnsi="Times New Roman" w:cs="Times New Roman"/>
              </w:rPr>
            </w:pPr>
            <w:r>
              <w:rPr>
                <w:rFonts w:ascii="Times New Roman" w:hAnsi="Times New Roman" w:cs="Times New Roman"/>
              </w:rPr>
              <w:t>SRPANJ</w:t>
            </w:r>
          </w:p>
        </w:tc>
        <w:tc>
          <w:tcPr>
            <w:tcW w:w="3021" w:type="dxa"/>
          </w:tcPr>
          <w:p w14:paraId="68CF6A55" w14:textId="14FB934C" w:rsidR="00B343E0" w:rsidRDefault="00B343E0" w:rsidP="00B343E0">
            <w:pPr>
              <w:rPr>
                <w:rFonts w:ascii="Times New Roman" w:hAnsi="Times New Roman" w:cs="Times New Roman"/>
              </w:rPr>
            </w:pPr>
            <w:r>
              <w:rPr>
                <w:rFonts w:ascii="Times New Roman" w:hAnsi="Times New Roman" w:cs="Times New Roman"/>
              </w:rPr>
              <w:t>13</w:t>
            </w:r>
          </w:p>
        </w:tc>
        <w:tc>
          <w:tcPr>
            <w:tcW w:w="3021" w:type="dxa"/>
          </w:tcPr>
          <w:p w14:paraId="782F20E2" w14:textId="78EE7A3D" w:rsidR="00B343E0" w:rsidRDefault="00B343E0" w:rsidP="00B343E0">
            <w:pPr>
              <w:rPr>
                <w:rFonts w:ascii="Times New Roman" w:hAnsi="Times New Roman" w:cs="Times New Roman"/>
              </w:rPr>
            </w:pPr>
            <w:r>
              <w:rPr>
                <w:rFonts w:ascii="Times New Roman" w:hAnsi="Times New Roman" w:cs="Times New Roman"/>
              </w:rPr>
              <w:t>13</w:t>
            </w:r>
          </w:p>
        </w:tc>
      </w:tr>
      <w:tr w:rsidR="00B343E0" w14:paraId="13098419" w14:textId="77777777" w:rsidTr="00B343E0">
        <w:tc>
          <w:tcPr>
            <w:tcW w:w="3020" w:type="dxa"/>
          </w:tcPr>
          <w:p w14:paraId="7551E37F" w14:textId="36953457" w:rsidR="00B343E0" w:rsidRDefault="00B343E0" w:rsidP="00B343E0">
            <w:pPr>
              <w:rPr>
                <w:rFonts w:ascii="Times New Roman" w:hAnsi="Times New Roman" w:cs="Times New Roman"/>
              </w:rPr>
            </w:pPr>
            <w:r>
              <w:rPr>
                <w:rFonts w:ascii="Times New Roman" w:hAnsi="Times New Roman" w:cs="Times New Roman"/>
              </w:rPr>
              <w:t>KOLOVOZ</w:t>
            </w:r>
          </w:p>
        </w:tc>
        <w:tc>
          <w:tcPr>
            <w:tcW w:w="3021" w:type="dxa"/>
          </w:tcPr>
          <w:p w14:paraId="61917D2A" w14:textId="1B39C126" w:rsidR="00B343E0" w:rsidRDefault="00B343E0" w:rsidP="00B343E0">
            <w:pPr>
              <w:rPr>
                <w:rFonts w:ascii="Times New Roman" w:hAnsi="Times New Roman" w:cs="Times New Roman"/>
              </w:rPr>
            </w:pPr>
            <w:r>
              <w:rPr>
                <w:rFonts w:ascii="Times New Roman" w:hAnsi="Times New Roman" w:cs="Times New Roman"/>
              </w:rPr>
              <w:t>13</w:t>
            </w:r>
          </w:p>
        </w:tc>
        <w:tc>
          <w:tcPr>
            <w:tcW w:w="3021" w:type="dxa"/>
          </w:tcPr>
          <w:p w14:paraId="257BA22E" w14:textId="2E1E3B64" w:rsidR="00B343E0" w:rsidRDefault="00B343E0" w:rsidP="00B343E0">
            <w:pPr>
              <w:rPr>
                <w:rFonts w:ascii="Times New Roman" w:hAnsi="Times New Roman" w:cs="Times New Roman"/>
              </w:rPr>
            </w:pPr>
            <w:r>
              <w:rPr>
                <w:rFonts w:ascii="Times New Roman" w:hAnsi="Times New Roman" w:cs="Times New Roman"/>
              </w:rPr>
              <w:t>13</w:t>
            </w:r>
          </w:p>
        </w:tc>
      </w:tr>
    </w:tbl>
    <w:p w14:paraId="410E1F2E" w14:textId="77777777" w:rsidR="00B343E0" w:rsidRDefault="00B343E0" w:rsidP="00B343E0">
      <w:pPr>
        <w:rPr>
          <w:rFonts w:ascii="Times New Roman" w:hAnsi="Times New Roman" w:cs="Times New Roman"/>
        </w:rPr>
      </w:pPr>
    </w:p>
    <w:p w14:paraId="7FE60220" w14:textId="77777777" w:rsidR="00B343E0" w:rsidRDefault="00B343E0" w:rsidP="00B343E0">
      <w:pPr>
        <w:rPr>
          <w:rFonts w:ascii="Times New Roman" w:hAnsi="Times New Roman" w:cs="Times New Roman"/>
        </w:rPr>
      </w:pPr>
    </w:p>
    <w:p w14:paraId="1446A4FF" w14:textId="23BD289B" w:rsidR="00B343E0" w:rsidRPr="00A360CD" w:rsidRDefault="00B343E0" w:rsidP="00B343E0">
      <w:pPr>
        <w:rPr>
          <w:rFonts w:ascii="Times New Roman" w:hAnsi="Times New Roman" w:cs="Times New Roman"/>
          <w:b/>
          <w:bCs/>
        </w:rPr>
      </w:pPr>
      <w:r w:rsidRPr="00A360CD">
        <w:rPr>
          <w:rFonts w:ascii="Times New Roman" w:hAnsi="Times New Roman" w:cs="Times New Roman"/>
          <w:b/>
          <w:bCs/>
        </w:rPr>
        <w:t>PODACI O BROJU RADNIKA</w:t>
      </w:r>
    </w:p>
    <w:p w14:paraId="75347F9C"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BROJ</w:t>
      </w:r>
      <w:r w:rsidRPr="00B343E0">
        <w:rPr>
          <w:rFonts w:ascii="Times New Roman" w:hAnsi="Times New Roman" w:cs="Times New Roman"/>
        </w:rPr>
        <w:tab/>
        <w:t>NAZIV RADNOG MJESTA</w:t>
      </w:r>
      <w:r w:rsidRPr="00B343E0">
        <w:rPr>
          <w:rFonts w:ascii="Times New Roman" w:hAnsi="Times New Roman" w:cs="Times New Roman"/>
        </w:rPr>
        <w:tab/>
        <w:t>BROJ IZVRŠITELJA</w:t>
      </w:r>
    </w:p>
    <w:p w14:paraId="7A106D9E" w14:textId="06FDDD09" w:rsidR="00B343E0" w:rsidRPr="00B343E0" w:rsidRDefault="00B343E0" w:rsidP="00B343E0">
      <w:pPr>
        <w:rPr>
          <w:rFonts w:ascii="Times New Roman" w:hAnsi="Times New Roman" w:cs="Times New Roman"/>
        </w:rPr>
      </w:pPr>
      <w:r>
        <w:rPr>
          <w:rFonts w:ascii="Times New Roman" w:hAnsi="Times New Roman" w:cs="Times New Roman"/>
        </w:rPr>
        <w:t xml:space="preserve"> </w:t>
      </w:r>
      <w:r w:rsidRPr="00B343E0">
        <w:rPr>
          <w:rFonts w:ascii="Times New Roman" w:hAnsi="Times New Roman" w:cs="Times New Roman"/>
        </w:rPr>
        <w:t>1.</w:t>
      </w:r>
      <w:r w:rsidRPr="00B343E0">
        <w:rPr>
          <w:rFonts w:ascii="Times New Roman" w:hAnsi="Times New Roman" w:cs="Times New Roman"/>
        </w:rPr>
        <w:tab/>
        <w:t>Ravnatelj</w:t>
      </w:r>
      <w:r w:rsidRPr="00B343E0">
        <w:rPr>
          <w:rFonts w:ascii="Times New Roman" w:hAnsi="Times New Roman" w:cs="Times New Roman"/>
        </w:rPr>
        <w:tab/>
      </w:r>
      <w:r>
        <w:rPr>
          <w:rFonts w:ascii="Times New Roman" w:hAnsi="Times New Roman" w:cs="Times New Roman"/>
        </w:rPr>
        <w:t xml:space="preserve">                          </w:t>
      </w:r>
      <w:r w:rsidRPr="00B343E0">
        <w:rPr>
          <w:rFonts w:ascii="Times New Roman" w:hAnsi="Times New Roman" w:cs="Times New Roman"/>
        </w:rPr>
        <w:t>1-</w:t>
      </w:r>
      <w:r>
        <w:rPr>
          <w:rFonts w:ascii="Times New Roman" w:hAnsi="Times New Roman" w:cs="Times New Roman"/>
        </w:rPr>
        <w:t xml:space="preserve"> </w:t>
      </w:r>
      <w:r w:rsidRPr="00B343E0">
        <w:rPr>
          <w:rFonts w:ascii="Times New Roman" w:hAnsi="Times New Roman" w:cs="Times New Roman"/>
        </w:rPr>
        <w:t>40 sati tjedno</w:t>
      </w:r>
    </w:p>
    <w:p w14:paraId="4E781F99" w14:textId="23A4D057" w:rsidR="00B343E0" w:rsidRDefault="00B343E0" w:rsidP="00B343E0">
      <w:pPr>
        <w:rPr>
          <w:rFonts w:ascii="Times New Roman" w:hAnsi="Times New Roman" w:cs="Times New Roman"/>
        </w:rPr>
      </w:pPr>
      <w:r>
        <w:rPr>
          <w:rFonts w:ascii="Times New Roman" w:hAnsi="Times New Roman" w:cs="Times New Roman"/>
        </w:rPr>
        <w:t xml:space="preserve"> </w:t>
      </w:r>
      <w:r w:rsidRPr="00B343E0">
        <w:rPr>
          <w:rFonts w:ascii="Times New Roman" w:hAnsi="Times New Roman" w:cs="Times New Roman"/>
        </w:rPr>
        <w:t>2.</w:t>
      </w:r>
      <w:r w:rsidRPr="00B343E0">
        <w:rPr>
          <w:rFonts w:ascii="Times New Roman" w:hAnsi="Times New Roman" w:cs="Times New Roman"/>
        </w:rPr>
        <w:tab/>
        <w:t>Stručna suradnica -defektog</w:t>
      </w:r>
      <w:r w:rsidRPr="00B343E0">
        <w:rPr>
          <w:rFonts w:ascii="Times New Roman" w:hAnsi="Times New Roman" w:cs="Times New Roman"/>
        </w:rPr>
        <w:tab/>
        <w:t>1- 6 sata tjedno</w:t>
      </w:r>
    </w:p>
    <w:p w14:paraId="329D5E0A" w14:textId="1FDAD7E5"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3.</w:t>
      </w:r>
      <w:r w:rsidRPr="00B343E0">
        <w:rPr>
          <w:rFonts w:ascii="Times New Roman" w:hAnsi="Times New Roman" w:cs="Times New Roman"/>
        </w:rPr>
        <w:tab/>
        <w:t xml:space="preserve">  Odgojiteljica</w:t>
      </w:r>
      <w:r w:rsidRPr="00B343E0">
        <w:rPr>
          <w:rFonts w:ascii="Times New Roman" w:hAnsi="Times New Roman" w:cs="Times New Roman"/>
        </w:rPr>
        <w:tab/>
        <w:t xml:space="preserve">      </w:t>
      </w:r>
      <w:r>
        <w:rPr>
          <w:rFonts w:ascii="Times New Roman" w:hAnsi="Times New Roman" w:cs="Times New Roman"/>
        </w:rPr>
        <w:t xml:space="preserve">                  </w:t>
      </w:r>
      <w:r w:rsidRPr="00B343E0">
        <w:rPr>
          <w:rFonts w:ascii="Times New Roman" w:hAnsi="Times New Roman" w:cs="Times New Roman"/>
        </w:rPr>
        <w:t xml:space="preserve"> na puno radno vrijeme</w:t>
      </w:r>
    </w:p>
    <w:p w14:paraId="5A2D7667" w14:textId="4CBD4D26"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 4.</w:t>
      </w:r>
      <w:r w:rsidRPr="00B343E0">
        <w:rPr>
          <w:rFonts w:ascii="Times New Roman" w:hAnsi="Times New Roman" w:cs="Times New Roman"/>
        </w:rPr>
        <w:tab/>
        <w:t xml:space="preserve"> Odgojiteljica </w:t>
      </w:r>
      <w:r w:rsidRPr="00B343E0">
        <w:rPr>
          <w:rFonts w:ascii="Times New Roman" w:hAnsi="Times New Roman" w:cs="Times New Roman"/>
        </w:rPr>
        <w:tab/>
        <w:t xml:space="preserve">   </w:t>
      </w:r>
      <w:r>
        <w:rPr>
          <w:rFonts w:ascii="Times New Roman" w:hAnsi="Times New Roman" w:cs="Times New Roman"/>
        </w:rPr>
        <w:t xml:space="preserve">                    </w:t>
      </w:r>
      <w:r w:rsidRPr="00B343E0">
        <w:rPr>
          <w:rFonts w:ascii="Times New Roman" w:hAnsi="Times New Roman" w:cs="Times New Roman"/>
        </w:rPr>
        <w:t xml:space="preserve">  na puno radno vrijeme</w:t>
      </w:r>
    </w:p>
    <w:p w14:paraId="1D244648" w14:textId="0F71E8E9" w:rsidR="00B343E0" w:rsidRPr="00B343E0" w:rsidRDefault="00B343E0" w:rsidP="00B343E0">
      <w:pPr>
        <w:rPr>
          <w:rFonts w:ascii="Times New Roman" w:hAnsi="Times New Roman" w:cs="Times New Roman"/>
        </w:rPr>
      </w:pPr>
      <w:r>
        <w:rPr>
          <w:rFonts w:ascii="Times New Roman" w:hAnsi="Times New Roman" w:cs="Times New Roman"/>
        </w:rPr>
        <w:t xml:space="preserve"> </w:t>
      </w:r>
      <w:r w:rsidRPr="00B343E0">
        <w:rPr>
          <w:rFonts w:ascii="Times New Roman" w:hAnsi="Times New Roman" w:cs="Times New Roman"/>
        </w:rPr>
        <w:t>5.</w:t>
      </w:r>
      <w:r w:rsidRPr="00B343E0">
        <w:rPr>
          <w:rFonts w:ascii="Times New Roman" w:hAnsi="Times New Roman" w:cs="Times New Roman"/>
        </w:rPr>
        <w:tab/>
        <w:t>Odgojiteljica</w:t>
      </w:r>
      <w:r w:rsidRPr="00B343E0">
        <w:rPr>
          <w:rFonts w:ascii="Times New Roman" w:hAnsi="Times New Roman" w:cs="Times New Roman"/>
        </w:rPr>
        <w:tab/>
        <w:t xml:space="preserve">    </w:t>
      </w:r>
      <w:r>
        <w:rPr>
          <w:rFonts w:ascii="Times New Roman" w:hAnsi="Times New Roman" w:cs="Times New Roman"/>
        </w:rPr>
        <w:t xml:space="preserve">                   </w:t>
      </w:r>
      <w:r w:rsidRPr="00B343E0">
        <w:rPr>
          <w:rFonts w:ascii="Times New Roman" w:hAnsi="Times New Roman" w:cs="Times New Roman"/>
        </w:rPr>
        <w:t xml:space="preserve"> na puno radno vrijrme</w:t>
      </w:r>
    </w:p>
    <w:p w14:paraId="6F5D43D5" w14:textId="35012093" w:rsidR="00B343E0" w:rsidRDefault="00B343E0" w:rsidP="00B343E0">
      <w:pPr>
        <w:rPr>
          <w:rFonts w:ascii="Times New Roman" w:hAnsi="Times New Roman" w:cs="Times New Roman"/>
        </w:rPr>
      </w:pPr>
      <w:r>
        <w:rPr>
          <w:rFonts w:ascii="Times New Roman" w:hAnsi="Times New Roman" w:cs="Times New Roman"/>
        </w:rPr>
        <w:t xml:space="preserve"> 6</w:t>
      </w:r>
      <w:r w:rsidRPr="00B343E0">
        <w:rPr>
          <w:rFonts w:ascii="Times New Roman" w:hAnsi="Times New Roman" w:cs="Times New Roman"/>
        </w:rPr>
        <w:t>.</w:t>
      </w:r>
      <w:r w:rsidRPr="00B343E0">
        <w:rPr>
          <w:rFonts w:ascii="Times New Roman" w:hAnsi="Times New Roman" w:cs="Times New Roman"/>
        </w:rPr>
        <w:tab/>
      </w:r>
      <w:r>
        <w:rPr>
          <w:rFonts w:ascii="Times New Roman" w:hAnsi="Times New Roman" w:cs="Times New Roman"/>
        </w:rPr>
        <w:t xml:space="preserve">Spremačica  </w:t>
      </w:r>
      <w:r w:rsidRPr="00B343E0">
        <w:rPr>
          <w:rFonts w:ascii="Times New Roman" w:hAnsi="Times New Roman" w:cs="Times New Roman"/>
        </w:rPr>
        <w:tab/>
      </w:r>
      <w:r>
        <w:rPr>
          <w:rFonts w:ascii="Times New Roman" w:hAnsi="Times New Roman" w:cs="Times New Roman"/>
        </w:rPr>
        <w:t xml:space="preserve">                     20</w:t>
      </w:r>
      <w:r w:rsidRPr="00B343E0">
        <w:rPr>
          <w:rFonts w:ascii="Times New Roman" w:hAnsi="Times New Roman" w:cs="Times New Roman"/>
        </w:rPr>
        <w:t xml:space="preserve"> sat</w:t>
      </w:r>
      <w:r>
        <w:rPr>
          <w:rFonts w:ascii="Times New Roman" w:hAnsi="Times New Roman" w:cs="Times New Roman"/>
        </w:rPr>
        <w:t>i</w:t>
      </w:r>
      <w:r w:rsidRPr="00B343E0">
        <w:rPr>
          <w:rFonts w:ascii="Times New Roman" w:hAnsi="Times New Roman" w:cs="Times New Roman"/>
        </w:rPr>
        <w:t xml:space="preserve"> na nepuno </w:t>
      </w:r>
      <w:r>
        <w:rPr>
          <w:rFonts w:ascii="Times New Roman" w:hAnsi="Times New Roman" w:cs="Times New Roman"/>
        </w:rPr>
        <w:t xml:space="preserve"> neodređeno </w:t>
      </w:r>
      <w:r w:rsidRPr="00B343E0">
        <w:rPr>
          <w:rFonts w:ascii="Times New Roman" w:hAnsi="Times New Roman" w:cs="Times New Roman"/>
        </w:rPr>
        <w:t>radno vrijeme</w:t>
      </w:r>
    </w:p>
    <w:p w14:paraId="7545893B" w14:textId="762DFF5F" w:rsidR="00B343E0" w:rsidRPr="00B343E0" w:rsidRDefault="00B343E0" w:rsidP="00B343E0">
      <w:pPr>
        <w:rPr>
          <w:rFonts w:ascii="Times New Roman" w:hAnsi="Times New Roman" w:cs="Times New Roman"/>
        </w:rPr>
      </w:pPr>
      <w:r>
        <w:rPr>
          <w:rFonts w:ascii="Times New Roman" w:hAnsi="Times New Roman" w:cs="Times New Roman"/>
        </w:rPr>
        <w:t>____________________________________________________________________</w:t>
      </w:r>
    </w:p>
    <w:p w14:paraId="68003458" w14:textId="7F275A39" w:rsidR="00B343E0" w:rsidRDefault="00B343E0" w:rsidP="00B343E0">
      <w:pPr>
        <w:rPr>
          <w:rFonts w:ascii="Times New Roman" w:hAnsi="Times New Roman" w:cs="Times New Roman"/>
        </w:rPr>
      </w:pPr>
      <w:r w:rsidRPr="00B343E0">
        <w:rPr>
          <w:rFonts w:ascii="Times New Roman" w:hAnsi="Times New Roman" w:cs="Times New Roman"/>
        </w:rPr>
        <w:tab/>
        <w:t xml:space="preserve">Ukupno   </w:t>
      </w:r>
      <w:r w:rsidRPr="00B343E0">
        <w:rPr>
          <w:rFonts w:ascii="Times New Roman" w:hAnsi="Times New Roman" w:cs="Times New Roman"/>
        </w:rPr>
        <w:tab/>
        <w:t xml:space="preserve">                                          </w:t>
      </w:r>
      <w:r>
        <w:rPr>
          <w:rFonts w:ascii="Times New Roman" w:hAnsi="Times New Roman" w:cs="Times New Roman"/>
        </w:rPr>
        <w:t>6</w:t>
      </w:r>
    </w:p>
    <w:p w14:paraId="0CFFC97C" w14:textId="77777777" w:rsidR="00C8248D" w:rsidRDefault="00C8248D" w:rsidP="00B343E0">
      <w:pPr>
        <w:rPr>
          <w:rFonts w:ascii="Times New Roman" w:hAnsi="Times New Roman" w:cs="Times New Roman"/>
        </w:rPr>
      </w:pPr>
    </w:p>
    <w:p w14:paraId="200E40D5" w14:textId="77777777" w:rsidR="00C8248D" w:rsidRPr="00B343E0" w:rsidRDefault="00C8248D" w:rsidP="00B343E0">
      <w:pPr>
        <w:rPr>
          <w:rFonts w:ascii="Times New Roman" w:hAnsi="Times New Roman" w:cs="Times New Roman"/>
        </w:rPr>
      </w:pPr>
    </w:p>
    <w:p w14:paraId="0877A861" w14:textId="0DCDC86B"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t>2.MATERIJALNI UVJETI RADA</w:t>
      </w:r>
    </w:p>
    <w:p w14:paraId="71834D8E" w14:textId="77777777" w:rsidR="00B343E0" w:rsidRPr="00B343E0" w:rsidRDefault="00B343E0" w:rsidP="00B343E0">
      <w:pPr>
        <w:rPr>
          <w:rFonts w:ascii="Times New Roman" w:hAnsi="Times New Roman" w:cs="Times New Roman"/>
        </w:rPr>
      </w:pPr>
    </w:p>
    <w:p w14:paraId="554322E4" w14:textId="77777777" w:rsidR="00B343E0" w:rsidRPr="00B343E0" w:rsidRDefault="00B343E0" w:rsidP="00B343E0">
      <w:pPr>
        <w:jc w:val="both"/>
        <w:rPr>
          <w:rFonts w:ascii="Times New Roman" w:hAnsi="Times New Roman" w:cs="Times New Roman"/>
        </w:rPr>
      </w:pPr>
      <w:r w:rsidRPr="00B343E0">
        <w:rPr>
          <w:rFonts w:ascii="Times New Roman" w:hAnsi="Times New Roman" w:cs="Times New Roman"/>
        </w:rPr>
        <w:t xml:space="preserve">Materijalni uvjeti rada izuzetno su važni u unapređenju rada vrtića. Osiguranje materijalnih, organizacijskih i kadrovskih uvjeta za rad u najužoj je vezi sa financijskim planom Ustanove i Proračunom  Općine Tkon. Općina Tkon osigurala je sredstva za plaće i doprinose na plaće zaposlenih. Prema utvrđenom planu nastojali smo odgojno obrazovnom procesu osigurati dovoljno potrošnog materijala za rad s djecom, didaktike, materijala za čiscenje i održavanje higijene, materijala za održavanje objekata. </w:t>
      </w:r>
    </w:p>
    <w:p w14:paraId="0B9E6AA9" w14:textId="77777777" w:rsidR="00B343E0" w:rsidRPr="00B343E0" w:rsidRDefault="00B343E0" w:rsidP="00B343E0">
      <w:pPr>
        <w:jc w:val="both"/>
        <w:rPr>
          <w:rFonts w:ascii="Times New Roman" w:hAnsi="Times New Roman" w:cs="Times New Roman"/>
        </w:rPr>
      </w:pPr>
      <w:r w:rsidRPr="00B343E0">
        <w:rPr>
          <w:rFonts w:ascii="Times New Roman" w:hAnsi="Times New Roman" w:cs="Times New Roman"/>
        </w:rPr>
        <w:t>U prošloj pedagoškoj godini nabavljeno je:</w:t>
      </w:r>
    </w:p>
    <w:p w14:paraId="576E831A" w14:textId="6DCA297D" w:rsidR="00B343E0" w:rsidRPr="00B343E0" w:rsidRDefault="00B343E0" w:rsidP="00B343E0">
      <w:pPr>
        <w:jc w:val="both"/>
        <w:rPr>
          <w:rFonts w:ascii="Times New Roman" w:hAnsi="Times New Roman" w:cs="Times New Roman"/>
        </w:rPr>
      </w:pPr>
      <w:r w:rsidRPr="00B343E0">
        <w:rPr>
          <w:rFonts w:ascii="Times New Roman" w:hAnsi="Times New Roman" w:cs="Times New Roman"/>
        </w:rPr>
        <w:t xml:space="preserve">       Iz sredstava  Ministarstva  znanosti  i  obrazovanja  RH  doznačena  su  sredstva  zasufnanciranje programa odgoja i obrazovanja djece za realizaciju programa predškole, 2.65 eura za svakog predškolca. Sredstva su doznačena periodično tijekom godine a utrošena su sukladno preporuci na stručno usavršavanje zaposlenih, za nabavku materijala za rad s djecom, sitnu i krupnu didaktiku te ostalu opremu. O realizaciji utrošenih sredstava izvijestili smo Ministarstvo znanosti i obrazovanja Republike. Nabavljenje didaktički materijal za sve grupe</w:t>
      </w:r>
    </w:p>
    <w:p w14:paraId="45A84EA4" w14:textId="77777777" w:rsidR="00B343E0" w:rsidRPr="00B343E0" w:rsidRDefault="00B343E0" w:rsidP="00B343E0">
      <w:pPr>
        <w:jc w:val="both"/>
        <w:rPr>
          <w:rFonts w:ascii="Times New Roman" w:hAnsi="Times New Roman" w:cs="Times New Roman"/>
        </w:rPr>
      </w:pPr>
      <w:r w:rsidRPr="00B343E0">
        <w:rPr>
          <w:rFonts w:ascii="Times New Roman" w:hAnsi="Times New Roman" w:cs="Times New Roman"/>
        </w:rPr>
        <w:lastRenderedPageBreak/>
        <w:t>-</w:t>
      </w:r>
      <w:r w:rsidRPr="00B343E0">
        <w:rPr>
          <w:rFonts w:ascii="Times New Roman" w:hAnsi="Times New Roman" w:cs="Times New Roman"/>
        </w:rPr>
        <w:tab/>
        <w:t>didaktička sredstva - (izvršena je nabavka slikovnica, lego kocki, loto igara, razni konstruktori, društvene igre, sredstva za istraživanje, ginjol lutke, umetaljke i slagalice). Klima uređaji se redovito održavaju, čiste i servisiraju kod nadležnih servisera.</w:t>
      </w:r>
    </w:p>
    <w:p w14:paraId="64DDCD61" w14:textId="77777777" w:rsidR="00B343E0" w:rsidRPr="00B343E0" w:rsidRDefault="00B343E0" w:rsidP="00B343E0">
      <w:pPr>
        <w:jc w:val="both"/>
        <w:rPr>
          <w:rFonts w:ascii="Times New Roman" w:hAnsi="Times New Roman" w:cs="Times New Roman"/>
        </w:rPr>
      </w:pPr>
      <w:r w:rsidRPr="00B343E0">
        <w:rPr>
          <w:rFonts w:ascii="Times New Roman" w:hAnsi="Times New Roman" w:cs="Times New Roman"/>
        </w:rPr>
        <w:t xml:space="preserve">U cilju povećanja sigumosti i zaštite djece i osoblja vrtića u stalnoj smo suradnji sa Inga test iz Splita. </w:t>
      </w:r>
    </w:p>
    <w:p w14:paraId="2C1D0058" w14:textId="74567BD2" w:rsidR="00B343E0" w:rsidRPr="00A360CD" w:rsidRDefault="00B343E0" w:rsidP="00B343E0">
      <w:pPr>
        <w:rPr>
          <w:rFonts w:ascii="Times New Roman" w:hAnsi="Times New Roman" w:cs="Times New Roman"/>
          <w:b/>
          <w:bCs/>
        </w:rPr>
      </w:pPr>
    </w:p>
    <w:p w14:paraId="5B044FA8" w14:textId="2922FD57" w:rsidR="00B343E0" w:rsidRPr="00A360CD" w:rsidRDefault="00B343E0" w:rsidP="008A6019">
      <w:pPr>
        <w:jc w:val="both"/>
        <w:rPr>
          <w:rFonts w:ascii="Times New Roman" w:hAnsi="Times New Roman" w:cs="Times New Roman"/>
          <w:b/>
          <w:bCs/>
        </w:rPr>
      </w:pPr>
      <w:r w:rsidRPr="00A360CD">
        <w:rPr>
          <w:rFonts w:ascii="Times New Roman" w:hAnsi="Times New Roman" w:cs="Times New Roman"/>
          <w:b/>
          <w:bCs/>
        </w:rPr>
        <w:t xml:space="preserve"> 3.NJEGA I SKRB ZA TJELESNI RAST I </w:t>
      </w:r>
      <w:r w:rsidR="00A360CD" w:rsidRPr="00A360CD">
        <w:rPr>
          <w:rFonts w:ascii="Times New Roman" w:hAnsi="Times New Roman" w:cs="Times New Roman"/>
          <w:b/>
          <w:bCs/>
        </w:rPr>
        <w:t>ZDRAVLJE</w:t>
      </w:r>
      <w:r w:rsidRPr="00A360CD">
        <w:rPr>
          <w:rFonts w:ascii="Times New Roman" w:hAnsi="Times New Roman" w:cs="Times New Roman"/>
          <w:b/>
          <w:bCs/>
        </w:rPr>
        <w:t xml:space="preserve"> DJECE</w:t>
      </w:r>
    </w:p>
    <w:p w14:paraId="350A157E" w14:textId="29D800FB"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Djeca predškolske dobi su na vrhuncu svojih motoričkih i senzomotornih istraživanja pa je posebna pažnja posvećena sigurnosti cjelokupnog okruženja djece na otvorenom, kvalitetnog dnevnog odmora, optimalnih higijensko-zdravstvenih uvjeta boravka djece u </w:t>
      </w:r>
      <w:r w:rsidR="00A360CD" w:rsidRPr="00B343E0">
        <w:rPr>
          <w:rFonts w:ascii="Times New Roman" w:hAnsi="Times New Roman" w:cs="Times New Roman"/>
        </w:rPr>
        <w:t>vrtiću</w:t>
      </w:r>
      <w:r w:rsidRPr="00B343E0">
        <w:rPr>
          <w:rFonts w:ascii="Times New Roman" w:hAnsi="Times New Roman" w:cs="Times New Roman"/>
        </w:rPr>
        <w:t xml:space="preserve">. Sustavno se prati rast, razvoj, stanje uhranjenosti te promicanje zdravog načina </w:t>
      </w:r>
      <w:r w:rsidR="00A360CD" w:rsidRPr="00B343E0">
        <w:rPr>
          <w:rFonts w:ascii="Times New Roman" w:hAnsi="Times New Roman" w:cs="Times New Roman"/>
        </w:rPr>
        <w:t>života</w:t>
      </w:r>
      <w:r w:rsidRPr="00B343E0">
        <w:rPr>
          <w:rFonts w:ascii="Times New Roman" w:hAnsi="Times New Roman" w:cs="Times New Roman"/>
        </w:rPr>
        <w:t>. Zdravstvena zaštita, prevencija zdravlja, promocija i očuvanje zdravlja djece, odvijali su se kroz sljedeća područja:</w:t>
      </w:r>
    </w:p>
    <w:p w14:paraId="5EE74C20"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Rad na njezi i skrbi za tjelesni rast i razvoj djece i brizi za njihovo zdravlje</w:t>
      </w:r>
    </w:p>
    <w:p w14:paraId="6A606128"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Rad na praćenju i unapređenju higijenskih uvjeta</w:t>
      </w:r>
    </w:p>
    <w:p w14:paraId="0E7C2D33"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 xml:space="preserve">Rad na osiguravanju i unapređenju higijenskih uvjeta </w:t>
      </w:r>
    </w:p>
    <w:p w14:paraId="4CDEC60F"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Suradnja s odgojiteljima i ostalim zaposlenicima vrtića</w:t>
      </w:r>
    </w:p>
    <w:p w14:paraId="196100B2" w14:textId="5EAA779F"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Suradnja s ustanovama i službama potrebnim za realizaciju zadataka </w:t>
      </w:r>
      <w:r w:rsidR="00A360CD">
        <w:rPr>
          <w:rFonts w:ascii="Times New Roman" w:hAnsi="Times New Roman" w:cs="Times New Roman"/>
        </w:rPr>
        <w:t>.</w:t>
      </w:r>
    </w:p>
    <w:p w14:paraId="39647EF0" w14:textId="6200B682" w:rsidR="00B343E0" w:rsidRPr="00B343E0" w:rsidRDefault="00B343E0" w:rsidP="008A6019">
      <w:pPr>
        <w:jc w:val="both"/>
        <w:rPr>
          <w:rFonts w:ascii="Times New Roman" w:hAnsi="Times New Roman" w:cs="Times New Roman"/>
        </w:rPr>
      </w:pPr>
    </w:p>
    <w:p w14:paraId="5F668198" w14:textId="77777777"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t>A)</w:t>
      </w:r>
      <w:r w:rsidRPr="00A360CD">
        <w:rPr>
          <w:rFonts w:ascii="Times New Roman" w:hAnsi="Times New Roman" w:cs="Times New Roman"/>
          <w:b/>
          <w:bCs/>
          <w:sz w:val="24"/>
          <w:szCs w:val="24"/>
        </w:rPr>
        <w:tab/>
        <w:t>AKTIVNOSTI VEZANE ZA OČUVANJE ZDRAVLJA DJECE</w:t>
      </w:r>
    </w:p>
    <w:p w14:paraId="7A869E33" w14:textId="77777777" w:rsidR="00B343E0" w:rsidRPr="00B343E0" w:rsidRDefault="00B343E0" w:rsidP="00B343E0">
      <w:pPr>
        <w:rPr>
          <w:rFonts w:ascii="Times New Roman" w:hAnsi="Times New Roman" w:cs="Times New Roman"/>
        </w:rPr>
      </w:pPr>
    </w:p>
    <w:p w14:paraId="196FFFA5"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Zdravstveni kartoni djece u vrticu</w:t>
      </w:r>
    </w:p>
    <w:p w14:paraId="78AF0CD1"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Liječničke svjedodžbe</w:t>
      </w:r>
    </w:p>
    <w:p w14:paraId="6E8BB0C0"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Individualni dosjei djece</w:t>
      </w:r>
    </w:p>
    <w:p w14:paraId="00231500" w14:textId="0E1A5AB7" w:rsidR="00B343E0" w:rsidRPr="00B343E0" w:rsidRDefault="00A360CD" w:rsidP="008A6019">
      <w:pPr>
        <w:jc w:val="both"/>
        <w:rPr>
          <w:rFonts w:ascii="Times New Roman" w:hAnsi="Times New Roman" w:cs="Times New Roman"/>
        </w:rPr>
      </w:pPr>
      <w:r w:rsidRPr="00B343E0">
        <w:rPr>
          <w:rFonts w:ascii="Times New Roman" w:hAnsi="Times New Roman" w:cs="Times New Roman"/>
        </w:rPr>
        <w:t>Zdravstvene</w:t>
      </w:r>
      <w:r w:rsidR="00B343E0" w:rsidRPr="00B343E0">
        <w:rPr>
          <w:rFonts w:ascii="Times New Roman" w:hAnsi="Times New Roman" w:cs="Times New Roman"/>
        </w:rPr>
        <w:t xml:space="preserve"> potrebe djece zahtijevaju dobru upućenost odgojitelja i svih ostalih djelatnika o specifičnostima i teškoćama s kojima se svakodnevno susreću, stalni nadzor djece i pravovremenu intervenciju kako bi se spriječile moguće komplikacije. Nakon početne obrade  podataka i uvida u dostupnu zdravstvenu dokumentaciju djece identificiran je broj djece s posebnim zdravstvenim specifičnostima:</w:t>
      </w:r>
    </w:p>
    <w:p w14:paraId="5CE9487C" w14:textId="5B798E10" w:rsidR="00B343E0" w:rsidRPr="00B343E0" w:rsidRDefault="00B343E0" w:rsidP="00B343E0">
      <w:pPr>
        <w:rPr>
          <w:rFonts w:ascii="Times New Roman" w:hAnsi="Times New Roman" w:cs="Times New Roman"/>
        </w:rPr>
      </w:pPr>
      <w:r w:rsidRPr="00B343E0">
        <w:rPr>
          <w:rFonts w:ascii="Times New Roman" w:hAnsi="Times New Roman" w:cs="Times New Roman"/>
        </w:rPr>
        <w:t xml:space="preserve">Djeca s poremećajima iz </w:t>
      </w:r>
      <w:r w:rsidR="00C8248D">
        <w:rPr>
          <w:rFonts w:ascii="Times New Roman" w:hAnsi="Times New Roman" w:cs="Times New Roman"/>
        </w:rPr>
        <w:t>govorno- senzornih poteškoća</w:t>
      </w:r>
      <w:r w:rsidRPr="00B343E0">
        <w:rPr>
          <w:rFonts w:ascii="Times New Roman" w:hAnsi="Times New Roman" w:cs="Times New Roman"/>
        </w:rPr>
        <w:t>:</w:t>
      </w:r>
    </w:p>
    <w:p w14:paraId="7C8EB2AF"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Djeca s govornim poteškoćama:</w:t>
      </w:r>
    </w:p>
    <w:p w14:paraId="0969D28C" w14:textId="77777777" w:rsidR="00B343E0" w:rsidRPr="00B343E0" w:rsidRDefault="00B343E0" w:rsidP="00B343E0">
      <w:pPr>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Problemi sa vidom:</w:t>
      </w:r>
    </w:p>
    <w:p w14:paraId="285B0C24" w14:textId="2416EA29" w:rsidR="00B343E0" w:rsidRPr="00B343E0" w:rsidRDefault="00B343E0" w:rsidP="00A360CD">
      <w:pPr>
        <w:rPr>
          <w:rFonts w:ascii="Times New Roman" w:hAnsi="Times New Roman" w:cs="Times New Roman"/>
        </w:rPr>
      </w:pPr>
      <w:r w:rsidRPr="00B343E0">
        <w:rPr>
          <w:rFonts w:ascii="Times New Roman" w:hAnsi="Times New Roman" w:cs="Times New Roman"/>
        </w:rPr>
        <w:t xml:space="preserve"> Broj djece sa zdravstvenim specifičnostima nije velik te im je moguće posvetiti dovoljnu pažnju, te individualan pristup baziran na stručnim uputama. Većina novoupisane djece stigla je u vrtić s urednim liječničkim sistematskim pregledom i visokim udjelom procijepljenosti. Manji broj lakših povreda odgojitelj osposobljen za pružanje prve pomoći. Nije zabilježena niti jedna teža povreda zbog koje bi bila potrebna hitna  pomoć i1i bolničko </w:t>
      </w:r>
      <w:r w:rsidR="008A6019" w:rsidRPr="00B343E0">
        <w:rPr>
          <w:rFonts w:ascii="Times New Roman" w:hAnsi="Times New Roman" w:cs="Times New Roman"/>
        </w:rPr>
        <w:t>liječenje</w:t>
      </w:r>
      <w:r w:rsidRPr="00B343E0">
        <w:rPr>
          <w:rFonts w:ascii="Times New Roman" w:hAnsi="Times New Roman" w:cs="Times New Roman"/>
        </w:rPr>
        <w:t>.</w:t>
      </w:r>
    </w:p>
    <w:p w14:paraId="47ED81BE"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Za realizaciju unapređivanja zdravstveno-higijenskih uvjeta provedene su sljedeće mjere:</w:t>
      </w:r>
    </w:p>
    <w:p w14:paraId="2AACB320"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Redovito praćenje zdravlja djece</w:t>
      </w:r>
    </w:p>
    <w:p w14:paraId="3E609623" w14:textId="73E3AE2F" w:rsidR="00B343E0" w:rsidRPr="00B343E0" w:rsidRDefault="00B343E0" w:rsidP="008A6019">
      <w:pPr>
        <w:jc w:val="both"/>
        <w:rPr>
          <w:rFonts w:ascii="Times New Roman" w:hAnsi="Times New Roman" w:cs="Times New Roman"/>
        </w:rPr>
      </w:pPr>
      <w:r w:rsidRPr="00B343E0">
        <w:rPr>
          <w:rFonts w:ascii="Times New Roman" w:hAnsi="Times New Roman" w:cs="Times New Roman"/>
        </w:rPr>
        <w:lastRenderedPageBreak/>
        <w:t xml:space="preserve">Praćenje </w:t>
      </w:r>
      <w:r w:rsidR="008A6019" w:rsidRPr="00B343E0">
        <w:rPr>
          <w:rFonts w:ascii="Times New Roman" w:hAnsi="Times New Roman" w:cs="Times New Roman"/>
        </w:rPr>
        <w:t>epidemiološke</w:t>
      </w:r>
      <w:r w:rsidRPr="00B343E0">
        <w:rPr>
          <w:rFonts w:ascii="Times New Roman" w:hAnsi="Times New Roman" w:cs="Times New Roman"/>
        </w:rPr>
        <w:t xml:space="preserve"> situacije zbog izbijanja zaraznih bolesti</w:t>
      </w:r>
    </w:p>
    <w:p w14:paraId="1A6C8972"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Dezinfekcijske mjere uz primjenu dezinfekcijskih sredstava</w:t>
      </w:r>
    </w:p>
    <w:p w14:paraId="50E18DE4" w14:textId="541998D9"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Sanita</w:t>
      </w:r>
      <w:r w:rsidR="00C8248D">
        <w:rPr>
          <w:rFonts w:ascii="Times New Roman" w:hAnsi="Times New Roman" w:cs="Times New Roman"/>
        </w:rPr>
        <w:t>rn</w:t>
      </w:r>
      <w:r w:rsidRPr="00B343E0">
        <w:rPr>
          <w:rFonts w:ascii="Times New Roman" w:hAnsi="Times New Roman" w:cs="Times New Roman"/>
        </w:rPr>
        <w:t>o</w:t>
      </w:r>
      <w:r w:rsidR="00C8248D">
        <w:rPr>
          <w:rFonts w:ascii="Times New Roman" w:hAnsi="Times New Roman" w:cs="Times New Roman"/>
        </w:rPr>
        <w:t xml:space="preserve">- </w:t>
      </w:r>
      <w:r w:rsidRPr="00B343E0">
        <w:rPr>
          <w:rFonts w:ascii="Times New Roman" w:hAnsi="Times New Roman" w:cs="Times New Roman"/>
        </w:rPr>
        <w:t xml:space="preserve"> higijenske DD mjere</w:t>
      </w:r>
    </w:p>
    <w:p w14:paraId="780D357F"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Kontrola mikrobiološke čistoće objekta</w:t>
      </w:r>
    </w:p>
    <w:p w14:paraId="2DCA48E4"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Zdravstvene ispravnosti namirnica i vode</w:t>
      </w:r>
    </w:p>
    <w:p w14:paraId="445B2121"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t>
      </w:r>
      <w:r w:rsidRPr="00B343E0">
        <w:rPr>
          <w:rFonts w:ascii="Times New Roman" w:hAnsi="Times New Roman" w:cs="Times New Roman"/>
        </w:rPr>
        <w:tab/>
        <w:t>Analiza gotove hrane</w:t>
      </w:r>
    </w:p>
    <w:p w14:paraId="3FE373CA" w14:textId="77777777"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t>B)</w:t>
      </w:r>
      <w:r w:rsidRPr="00A360CD">
        <w:rPr>
          <w:rFonts w:ascii="Times New Roman" w:hAnsi="Times New Roman" w:cs="Times New Roman"/>
          <w:b/>
          <w:bCs/>
          <w:sz w:val="24"/>
          <w:szCs w:val="24"/>
        </w:rPr>
        <w:tab/>
        <w:t>PREVENTIVNA ZDRAVSTVENA ZAŠTITA</w:t>
      </w:r>
    </w:p>
    <w:p w14:paraId="428E0D9D" w14:textId="2A825FF7"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Oboljenja djece praćena su prema dijagnozama i prijavama roditelja. Zabilježen je val respiratomih infekcija od početka listopada do kraja veljače. Najčešća oboljenja zabilježena su u mlađoj skupini. Također u mjesecu svibnju </w:t>
      </w:r>
      <w:r w:rsidR="008A6019" w:rsidRPr="00B343E0">
        <w:rPr>
          <w:rFonts w:ascii="Times New Roman" w:hAnsi="Times New Roman" w:cs="Times New Roman"/>
        </w:rPr>
        <w:t>zabilježena</w:t>
      </w:r>
      <w:r w:rsidRPr="00B343E0">
        <w:rPr>
          <w:rFonts w:ascii="Times New Roman" w:hAnsi="Times New Roman" w:cs="Times New Roman"/>
        </w:rPr>
        <w:t xml:space="preserve"> je pojava streptokoka, odnosno šarlaha, gdje smo u suradnji s HZJZ donijeli plan zaštite I </w:t>
      </w:r>
      <w:r w:rsidR="008A6019" w:rsidRPr="00B343E0">
        <w:rPr>
          <w:rFonts w:ascii="Times New Roman" w:hAnsi="Times New Roman" w:cs="Times New Roman"/>
        </w:rPr>
        <w:t>dezinfekcije</w:t>
      </w:r>
      <w:r w:rsidRPr="00B343E0">
        <w:rPr>
          <w:rFonts w:ascii="Times New Roman" w:hAnsi="Times New Roman" w:cs="Times New Roman"/>
        </w:rPr>
        <w:t xml:space="preserve"> za </w:t>
      </w:r>
      <w:r w:rsidR="008A6019" w:rsidRPr="00B343E0">
        <w:rPr>
          <w:rFonts w:ascii="Times New Roman" w:hAnsi="Times New Roman" w:cs="Times New Roman"/>
        </w:rPr>
        <w:t>cjelokupni</w:t>
      </w:r>
      <w:r w:rsidRPr="00B343E0">
        <w:rPr>
          <w:rFonts w:ascii="Times New Roman" w:hAnsi="Times New Roman" w:cs="Times New Roman"/>
        </w:rPr>
        <w:t xml:space="preserve"> vrtić.</w:t>
      </w:r>
    </w:p>
    <w:p w14:paraId="5EAD0D5C" w14:textId="16B1AB10"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Provjera cijepljenja odvijala se od listopada do prosinca. Uredna procijepljenost pridonosi zaštiti zdravlja djece u kolektivu. Preventiva se odvijala u obliku trijaže. Potrebno je jačati suradnju s odgojiteljima i roditeljima te pedijatrima u smislu </w:t>
      </w:r>
      <w:r w:rsidR="008A6019" w:rsidRPr="00B343E0">
        <w:rPr>
          <w:rFonts w:ascii="Times New Roman" w:hAnsi="Times New Roman" w:cs="Times New Roman"/>
        </w:rPr>
        <w:t>provođenja</w:t>
      </w:r>
      <w:r w:rsidRPr="00B343E0">
        <w:rPr>
          <w:rFonts w:ascii="Times New Roman" w:hAnsi="Times New Roman" w:cs="Times New Roman"/>
        </w:rPr>
        <w:t xml:space="preserve"> zdravstvenog odgoja. Potrebno je apelirati na svijest i </w:t>
      </w:r>
      <w:r w:rsidR="008A6019" w:rsidRPr="00B343E0">
        <w:rPr>
          <w:rFonts w:ascii="Times New Roman" w:hAnsi="Times New Roman" w:cs="Times New Roman"/>
        </w:rPr>
        <w:t>odgovornost</w:t>
      </w:r>
      <w:r w:rsidRPr="00B343E0">
        <w:rPr>
          <w:rFonts w:ascii="Times New Roman" w:hAnsi="Times New Roman" w:cs="Times New Roman"/>
        </w:rPr>
        <w:t xml:space="preserve"> roditelja koji dovode bolesnu iii nepotpuno izliječenu djecu, koja potencijalno ugrožavaju zdravlje druge djece u odgojnim skupinama. Posljedično je uočena potreba za jačanjem suradnje s pedijatrima i roditeljima te dodatno educiranje odgojno-obrazovnih djelatnika.</w:t>
      </w:r>
    </w:p>
    <w:p w14:paraId="6A230FF3" w14:textId="46E12FAA" w:rsidR="00B343E0" w:rsidRPr="00A360CD" w:rsidRDefault="00B343E0" w:rsidP="00A360CD">
      <w:pPr>
        <w:jc w:val="both"/>
        <w:rPr>
          <w:rFonts w:ascii="Times New Roman" w:hAnsi="Times New Roman" w:cs="Times New Roman"/>
        </w:rPr>
      </w:pPr>
      <w:r w:rsidRPr="00B343E0">
        <w:rPr>
          <w:rFonts w:ascii="Times New Roman" w:hAnsi="Times New Roman" w:cs="Times New Roman"/>
        </w:rPr>
        <w:t xml:space="preserve"> </w:t>
      </w:r>
      <w:r w:rsidRPr="00A360CD">
        <w:rPr>
          <w:rFonts w:ascii="Times New Roman" w:hAnsi="Times New Roman" w:cs="Times New Roman"/>
          <w:b/>
          <w:bCs/>
          <w:sz w:val="24"/>
          <w:szCs w:val="24"/>
        </w:rPr>
        <w:t>C)</w:t>
      </w:r>
      <w:r w:rsidRPr="00A360CD">
        <w:rPr>
          <w:rFonts w:ascii="Times New Roman" w:hAnsi="Times New Roman" w:cs="Times New Roman"/>
          <w:b/>
          <w:bCs/>
          <w:sz w:val="24"/>
          <w:szCs w:val="24"/>
        </w:rPr>
        <w:tab/>
        <w:t>ZDRAVSTVENI ODGOJ</w:t>
      </w:r>
    </w:p>
    <w:p w14:paraId="5E27C401"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Zdravstveni odgoj svih sudionika u odgojno obrazovnom procesu od iznimne je važnosti za dobrobit djece. Očuvanje i unapređenje zdravlja najvažniji je segment rada s djecom predskolske dobi i podrazumijeva preventivnu zaštitu u svim područjima djetetovog života. Djeca su poticana na razvoj brige o sebi sukladno svojoj razvojnoj dobi te je zdravstveni odgoj provoden kroz različite sadržaje i oblike rada u odgojnim skupinama. Održavane su edukacije po odgojnim skupinama o važnosti pranja ruku i zubi.</w:t>
      </w:r>
    </w:p>
    <w:p w14:paraId="36973554" w14:textId="22864EDD"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U svim odgojnim skupinama provedena su antropometrijska mjerenja koja su dala uvid u uhranjenost i tjelesni razvoj djeteta. U sljedećoj pedagoškoj godini namjera je provesti antropometrijska mjerenja 3 puta godišnje po svim skupinama kako bi se što preciznije pratio fizički razvoj djece te pravovremeno reagiralo na odstupanja u percentilama, s naglaskom na tjelesnoj masi djeteta i kako bi se spriječio razvoj pretilosti i ostalih kroničnih nezaraznih bolesti povezanih s </w:t>
      </w:r>
      <w:r w:rsidR="00A360CD" w:rsidRPr="00B343E0">
        <w:rPr>
          <w:rFonts w:ascii="Times New Roman" w:hAnsi="Times New Roman" w:cs="Times New Roman"/>
        </w:rPr>
        <w:t>pretilošću</w:t>
      </w:r>
      <w:r w:rsidRPr="00B343E0">
        <w:rPr>
          <w:rFonts w:ascii="Times New Roman" w:hAnsi="Times New Roman" w:cs="Times New Roman"/>
        </w:rPr>
        <w:t xml:space="preserve"> Suradnja s roditeljima ostvarena je i preko zdravstvenog kutka na kojem su roditelji mogli pronaći letke o sezonskim bolestima, vodenim kozicama i ostalim bolestima koje su učestale u djece vrtićke dobi.</w:t>
      </w:r>
    </w:p>
    <w:p w14:paraId="61E59E9F"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Potrebno je nastaviti rad na unapređivanju zdravstvenog odgoja u odgojnim skupinama u vidu kulturno-higijenskih i životno praktičnih aktivnosti.</w:t>
      </w:r>
    </w:p>
    <w:p w14:paraId="41032210" w14:textId="77777777" w:rsidR="00B343E0" w:rsidRPr="00A360CD" w:rsidRDefault="00B343E0" w:rsidP="008A6019">
      <w:pPr>
        <w:jc w:val="both"/>
        <w:rPr>
          <w:rFonts w:ascii="Times New Roman" w:hAnsi="Times New Roman" w:cs="Times New Roman"/>
          <w:b/>
          <w:bCs/>
          <w:sz w:val="24"/>
          <w:szCs w:val="24"/>
        </w:rPr>
      </w:pPr>
      <w:r w:rsidRPr="00A360CD">
        <w:rPr>
          <w:rFonts w:ascii="Times New Roman" w:hAnsi="Times New Roman" w:cs="Times New Roman"/>
          <w:b/>
          <w:bCs/>
          <w:sz w:val="24"/>
          <w:szCs w:val="24"/>
        </w:rPr>
        <w:t>D)</w:t>
      </w:r>
      <w:r w:rsidRPr="00A360CD">
        <w:rPr>
          <w:rFonts w:ascii="Times New Roman" w:hAnsi="Times New Roman" w:cs="Times New Roman"/>
          <w:b/>
          <w:bCs/>
          <w:sz w:val="24"/>
          <w:szCs w:val="24"/>
        </w:rPr>
        <w:tab/>
        <w:t>PREHRANA</w:t>
      </w:r>
    </w:p>
    <w:p w14:paraId="303E93A9"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Pravilna prehrana u dječjim vrtićima obuhvaća nutritivno i energetski odgovarajući izbor količine i vrste namirnica te njihove termičke obrade. Cilj pravilne prehrane je razvijanje zdravih prehrambenih navika od najranije dobi, sprječavanje bolesti povezanih s načinom prehrane i usvajanje pozitivnih stavova o očuvanju i unapređenju zdravlja. Pravilna prehrana osigurava se redovitim brojem obroka, korištenjem namirnica visoke nutritivne vrijednosti i korištenjem sezonskih namirnica kako bi se povećala raznovrsnost prehrane djeteta.</w:t>
      </w:r>
    </w:p>
    <w:p w14:paraId="203CA3B8" w14:textId="68945BA8"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Prema ugovoru, zdravstveni nadzor nad prehranom i mikrobiološki nadzor osoblja i stvari  u kuhinji obavlja Zavod za javno zdravstvo Zadarske </w:t>
      </w:r>
      <w:r w:rsidR="008A6019" w:rsidRPr="00B343E0">
        <w:rPr>
          <w:rFonts w:ascii="Times New Roman" w:hAnsi="Times New Roman" w:cs="Times New Roman"/>
        </w:rPr>
        <w:t>županije</w:t>
      </w:r>
      <w:r w:rsidRPr="00B343E0">
        <w:rPr>
          <w:rFonts w:ascii="Times New Roman" w:hAnsi="Times New Roman" w:cs="Times New Roman"/>
        </w:rPr>
        <w:t>. Analiza</w:t>
      </w:r>
      <w:r w:rsidR="008A6019">
        <w:rPr>
          <w:rFonts w:ascii="Times New Roman" w:hAnsi="Times New Roman" w:cs="Times New Roman"/>
        </w:rPr>
        <w:t xml:space="preserve"> </w:t>
      </w:r>
      <w:r w:rsidRPr="00B343E0">
        <w:rPr>
          <w:rFonts w:ascii="Times New Roman" w:hAnsi="Times New Roman" w:cs="Times New Roman"/>
        </w:rPr>
        <w:t xml:space="preserve">gotovih obroka te brisevi površina i </w:t>
      </w:r>
      <w:r w:rsidRPr="00B343E0">
        <w:rPr>
          <w:rFonts w:ascii="Times New Roman" w:hAnsi="Times New Roman" w:cs="Times New Roman"/>
        </w:rPr>
        <w:lastRenderedPageBreak/>
        <w:t xml:space="preserve">kuhinjskog pribora  tokom čitave pedagoške  </w:t>
      </w:r>
      <w:r w:rsidR="008A6019" w:rsidRPr="00B343E0">
        <w:rPr>
          <w:rFonts w:ascii="Times New Roman" w:hAnsi="Times New Roman" w:cs="Times New Roman"/>
        </w:rPr>
        <w:t>godine</w:t>
      </w:r>
      <w:r w:rsidRPr="00B343E0">
        <w:rPr>
          <w:rFonts w:ascii="Times New Roman" w:hAnsi="Times New Roman" w:cs="Times New Roman"/>
        </w:rPr>
        <w:t xml:space="preserve"> su zadovoljavali standarde tes</w:t>
      </w:r>
      <w:r w:rsidR="008A6019">
        <w:rPr>
          <w:rFonts w:ascii="Times New Roman" w:hAnsi="Times New Roman" w:cs="Times New Roman"/>
        </w:rPr>
        <w:t xml:space="preserve">tovi </w:t>
      </w:r>
      <w:r w:rsidRPr="00B343E0">
        <w:rPr>
          <w:rFonts w:ascii="Times New Roman" w:hAnsi="Times New Roman" w:cs="Times New Roman"/>
        </w:rPr>
        <w:t xml:space="preserve"> bili sukladni propisanim zakonima Republike Hrvatske. Od iznimne je važnosti da svatko tko sudjeluje u procesu prehrane djece odgovomo i kvalitetno obavi svoj dio posla vezano uz HACCP sustav. U sljedećoj pedagoškoj godini radit će se na aktivnoj suradnji s roditeljima u pripremi i korekciji jelovnika.</w:t>
      </w:r>
    </w:p>
    <w:p w14:paraId="51618363" w14:textId="77777777"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t>E)</w:t>
      </w:r>
      <w:r w:rsidRPr="00A360CD">
        <w:rPr>
          <w:rFonts w:ascii="Times New Roman" w:hAnsi="Times New Roman" w:cs="Times New Roman"/>
          <w:b/>
          <w:bCs/>
          <w:sz w:val="24"/>
          <w:szCs w:val="24"/>
        </w:rPr>
        <w:tab/>
        <w:t>ZDRAVSTVENI PREGLED</w:t>
      </w:r>
    </w:p>
    <w:p w14:paraId="24FA59FD"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Zavod za javno zdravstvo Zadarske Županije izradio je prijedlog mjera za osiguranje preduvjeta, programa zadovoljavanja sanitarno higijenskih zahtjeva kojih su se pridržavali svi zaposlenici dječjeg vrtića. Uspješno implementirani HACCP sustav, čisćenje, dezinfekcija, održavanje opreme, kontrola štetočina te edukacija zaposlenika smanjili su rizike trovanja hranom, kvarenja hrane. Postupci dezinsekcije i deratizacije provedeni su jednom godišnje, prema planu, krajem kolovoza dok su se kontrole kutija s mamcima i otrovnim tvarima vršile se jednom mjesečno.</w:t>
      </w:r>
    </w:p>
    <w:p w14:paraId="6543739F" w14:textId="77777777" w:rsidR="00F2424C" w:rsidRDefault="00B343E0" w:rsidP="00F2424C">
      <w:pPr>
        <w:rPr>
          <w:rFonts w:ascii="Times New Roman" w:hAnsi="Times New Roman" w:cs="Times New Roman"/>
          <w:b/>
          <w:bCs/>
          <w:sz w:val="24"/>
          <w:szCs w:val="24"/>
        </w:rPr>
      </w:pPr>
      <w:r w:rsidRPr="00A360CD">
        <w:rPr>
          <w:rFonts w:ascii="Times New Roman" w:hAnsi="Times New Roman" w:cs="Times New Roman"/>
          <w:b/>
          <w:bCs/>
          <w:sz w:val="24"/>
          <w:szCs w:val="24"/>
        </w:rPr>
        <w:t xml:space="preserve"> </w:t>
      </w:r>
    </w:p>
    <w:p w14:paraId="44B81EA0" w14:textId="5BF51C17" w:rsidR="00B343E0" w:rsidRPr="00A360CD" w:rsidRDefault="00B343E0" w:rsidP="00F2424C">
      <w:pPr>
        <w:rPr>
          <w:rFonts w:ascii="Times New Roman" w:hAnsi="Times New Roman" w:cs="Times New Roman"/>
          <w:b/>
          <w:bCs/>
          <w:sz w:val="24"/>
          <w:szCs w:val="24"/>
        </w:rPr>
      </w:pPr>
      <w:r w:rsidRPr="00A360CD">
        <w:rPr>
          <w:rFonts w:ascii="Times New Roman" w:hAnsi="Times New Roman" w:cs="Times New Roman"/>
          <w:b/>
          <w:bCs/>
          <w:sz w:val="24"/>
          <w:szCs w:val="24"/>
        </w:rPr>
        <w:t>4.ODGOJNO OBRAZOVNI RAD ODGOJITELJA</w:t>
      </w:r>
    </w:p>
    <w:p w14:paraId="7348CA58" w14:textId="1CB33276" w:rsidR="00B343E0" w:rsidRDefault="00B343E0" w:rsidP="00F2424C">
      <w:pPr>
        <w:jc w:val="both"/>
        <w:rPr>
          <w:rFonts w:ascii="Times New Roman" w:hAnsi="Times New Roman" w:cs="Times New Roman"/>
        </w:rPr>
      </w:pPr>
      <w:r w:rsidRPr="00B343E0">
        <w:rPr>
          <w:rFonts w:ascii="Times New Roman" w:hAnsi="Times New Roman" w:cs="Times New Roman"/>
        </w:rPr>
        <w:t xml:space="preserve">Osnovni cilj odgojno-obrazovnog rada naveden je u Godišnjem planu i programu </w:t>
      </w:r>
      <w:r w:rsidR="00F2424C">
        <w:rPr>
          <w:rFonts w:ascii="Times New Roman" w:hAnsi="Times New Roman" w:cs="Times New Roman"/>
        </w:rPr>
        <w:t>dječjeg vrtića Ćok</w:t>
      </w:r>
      <w:r w:rsidRPr="00B343E0">
        <w:rPr>
          <w:rFonts w:ascii="Times New Roman" w:hAnsi="Times New Roman" w:cs="Times New Roman"/>
        </w:rPr>
        <w:t xml:space="preserve"> za pedagošku 202</w:t>
      </w:r>
      <w:r w:rsidR="00F2424C">
        <w:rPr>
          <w:rFonts w:ascii="Times New Roman" w:hAnsi="Times New Roman" w:cs="Times New Roman"/>
        </w:rPr>
        <w:t>4</w:t>
      </w:r>
      <w:r w:rsidRPr="00B343E0">
        <w:rPr>
          <w:rFonts w:ascii="Times New Roman" w:hAnsi="Times New Roman" w:cs="Times New Roman"/>
        </w:rPr>
        <w:t>./202</w:t>
      </w:r>
      <w:r w:rsidR="00F2424C">
        <w:rPr>
          <w:rFonts w:ascii="Times New Roman" w:hAnsi="Times New Roman" w:cs="Times New Roman"/>
        </w:rPr>
        <w:t>5</w:t>
      </w:r>
      <w:r w:rsidRPr="00B343E0">
        <w:rPr>
          <w:rFonts w:ascii="Times New Roman" w:hAnsi="Times New Roman" w:cs="Times New Roman"/>
        </w:rPr>
        <w:t xml:space="preserve">. godinu, a to je stvaranje uvjeta za skladan i potpun razvoj djetetove osobnosti, te osiguravanje jednakih uvjeta za svu djecu. Tijekom godine nastojali smo tako osigurati povoljne uvjete za cjelokupni rast i razvoj svakoga djeteta (tjelesni, spoznajni, socio-emocionalni i duhovni), oblikovati doživljajima i predmetima bogatu sredinu koja ce poticati dječju samostalnost i učenje kroz igru, poticati razvoj djeteta u skladu s osobnim potrebama i </w:t>
      </w:r>
      <w:r w:rsidR="00A360CD" w:rsidRPr="00B343E0">
        <w:rPr>
          <w:rFonts w:ascii="Times New Roman" w:hAnsi="Times New Roman" w:cs="Times New Roman"/>
        </w:rPr>
        <w:t>prilagođavati</w:t>
      </w:r>
      <w:r w:rsidRPr="00B343E0">
        <w:rPr>
          <w:rFonts w:ascii="Times New Roman" w:hAnsi="Times New Roman" w:cs="Times New Roman"/>
        </w:rPr>
        <w:t xml:space="preserve"> odgojno-obrazovni proces konkretnim potrebama, kreativno i fleksibilno koristiti potencijale u skupinama i izvan njih. U tom cilju slijedili smo polazišne osnove i metodologiju Programskog usmjerenja odgoja i obrazovanja </w:t>
      </w:r>
      <w:r w:rsidR="00A360CD" w:rsidRPr="00B343E0">
        <w:rPr>
          <w:rFonts w:ascii="Times New Roman" w:hAnsi="Times New Roman" w:cs="Times New Roman"/>
        </w:rPr>
        <w:t>predškolske</w:t>
      </w:r>
      <w:r w:rsidRPr="00B343E0">
        <w:rPr>
          <w:rFonts w:ascii="Times New Roman" w:hAnsi="Times New Roman" w:cs="Times New Roman"/>
        </w:rPr>
        <w:t xml:space="preserve"> djece (1991.) te nastojali implementirati </w:t>
      </w:r>
      <w:r w:rsidR="00A360CD" w:rsidRPr="00B343E0">
        <w:rPr>
          <w:rFonts w:ascii="Times New Roman" w:hAnsi="Times New Roman" w:cs="Times New Roman"/>
        </w:rPr>
        <w:t>smjernice</w:t>
      </w:r>
      <w:r w:rsidRPr="00B343E0">
        <w:rPr>
          <w:rFonts w:ascii="Times New Roman" w:hAnsi="Times New Roman" w:cs="Times New Roman"/>
        </w:rPr>
        <w:t xml:space="preserve"> iz Nacionalnog kurikuluma za rani i </w:t>
      </w:r>
      <w:r w:rsidR="00A360CD" w:rsidRPr="00B343E0">
        <w:rPr>
          <w:rFonts w:ascii="Times New Roman" w:hAnsi="Times New Roman" w:cs="Times New Roman"/>
        </w:rPr>
        <w:t>predškolski</w:t>
      </w:r>
      <w:r w:rsidRPr="00B343E0">
        <w:rPr>
          <w:rFonts w:ascii="Times New Roman" w:hAnsi="Times New Roman" w:cs="Times New Roman"/>
        </w:rPr>
        <w:t xml:space="preserve"> odgoj i obrazovanje (2015). Planom i programom pojedinih razdoblja osim razvojnih zadaća te organizacijskih i materijalnih uvjeta koji se planiraju, tendencija je na projektnom radu do kojeg se dolazi različitim poticajima. Pažnja se posvetila blagdanima I obilježavanju značajnih dana.</w:t>
      </w:r>
      <w:r w:rsidR="00F2424C">
        <w:rPr>
          <w:rFonts w:ascii="Times New Roman" w:hAnsi="Times New Roman" w:cs="Times New Roman"/>
        </w:rPr>
        <w:t xml:space="preserve"> </w:t>
      </w:r>
      <w:r w:rsidRPr="00B343E0">
        <w:rPr>
          <w:rFonts w:ascii="Times New Roman" w:hAnsi="Times New Roman" w:cs="Times New Roman"/>
        </w:rPr>
        <w:t>Odgojitelji su radili na projektima od početka pedagoške godine do kraja svibnja, te su primjenjivali radionice za djecu prema njihovim interesima i željama. U spontanim i u planiranim aktivnostima poticali su razvoj dječjih kompetencija u svim područjima: u motoričkom, socio-emocionalnom, spoznajnom i komunikacijskom. Pritom su jačali dječju autonomnost i poticali izražavanje stvaralačkih osobina djeteta. Budući da kompetencije predstavljaju sposobnost korištenja znanja, vještina te osobnih, socijalnih iii drugih sposobnosti, radi praćenja njihova razvoja fokusirali smo se na dječje aktivnosti i njihova ponašanja. Kako se razvoj kompetencija događa u kontekstu, a on može utjecati na sve aspekte dječjeg razvoja, nastavili smo s unapređivanjem i oblikovanjem poticajnog prostomo­ materijalnog okruženja. Odgojitelji su uz pomoć defektologa pripremili okružje tako da se djeci osiguravaju potencijalni izazovni materijali i aktivnosti a djeca odabiru iz raznolikosti materijala prema njihovim interesima.</w:t>
      </w:r>
      <w:r w:rsidR="008A6019">
        <w:rPr>
          <w:rFonts w:ascii="Times New Roman" w:hAnsi="Times New Roman" w:cs="Times New Roman"/>
        </w:rPr>
        <w:t xml:space="preserve"> </w:t>
      </w:r>
      <w:r w:rsidRPr="00B343E0">
        <w:rPr>
          <w:rFonts w:ascii="Times New Roman" w:hAnsi="Times New Roman" w:cs="Times New Roman"/>
        </w:rPr>
        <w:t>Polazište za planiranje odgojno- obrazovnog rada:</w:t>
      </w:r>
      <w:r w:rsidR="00F2424C">
        <w:rPr>
          <w:rFonts w:ascii="Times New Roman" w:hAnsi="Times New Roman" w:cs="Times New Roman"/>
        </w:rPr>
        <w:t xml:space="preserve"> </w:t>
      </w:r>
      <w:r w:rsidRPr="00B343E0">
        <w:rPr>
          <w:rFonts w:ascii="Times New Roman" w:hAnsi="Times New Roman" w:cs="Times New Roman"/>
        </w:rPr>
        <w:t xml:space="preserve">razvojne karakteristike djece </w:t>
      </w:r>
      <w:r w:rsidR="00A360CD" w:rsidRPr="00B343E0">
        <w:rPr>
          <w:rFonts w:ascii="Times New Roman" w:hAnsi="Times New Roman" w:cs="Times New Roman"/>
        </w:rPr>
        <w:t>predškolske</w:t>
      </w:r>
      <w:r w:rsidRPr="00B343E0">
        <w:rPr>
          <w:rFonts w:ascii="Times New Roman" w:hAnsi="Times New Roman" w:cs="Times New Roman"/>
        </w:rPr>
        <w:t xml:space="preserve"> dobi - na temelju zapažanja o razvojnim  karakteristikama odgojne skupine u cjelini i djece pojedinačno.</w:t>
      </w:r>
    </w:p>
    <w:p w14:paraId="1B6D18AC" w14:textId="19FE2FDB" w:rsidR="00F2424C" w:rsidRDefault="00F2424C" w:rsidP="00F2424C">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765EFFE0" wp14:editId="4C16C069">
            <wp:extent cx="2613660" cy="1600981"/>
            <wp:effectExtent l="0" t="0" r="0" b="0"/>
            <wp:docPr id="1202343177"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43177" name="Slika 120234317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33585" cy="1613186"/>
                    </a:xfrm>
                    <a:prstGeom prst="rect">
                      <a:avLst/>
                    </a:prstGeom>
                  </pic:spPr>
                </pic:pic>
              </a:graphicData>
            </a:graphic>
          </wp:inline>
        </w:drawing>
      </w:r>
      <w:r>
        <w:rPr>
          <w:rFonts w:ascii="Times New Roman" w:hAnsi="Times New Roman" w:cs="Times New Roman"/>
        </w:rPr>
        <w:t xml:space="preserve">  početak pedagoške godine</w:t>
      </w:r>
    </w:p>
    <w:p w14:paraId="129F7289" w14:textId="77777777" w:rsidR="00F2424C" w:rsidRDefault="00F2424C"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9CB7FF3" wp14:editId="66308FDE">
            <wp:extent cx="5104907" cy="2385060"/>
            <wp:effectExtent l="0" t="0" r="635" b="0"/>
            <wp:docPr id="567531321"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31321" name="Slika 56753132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16598" cy="2390522"/>
                    </a:xfrm>
                    <a:prstGeom prst="rect">
                      <a:avLst/>
                    </a:prstGeom>
                  </pic:spPr>
                </pic:pic>
              </a:graphicData>
            </a:graphic>
          </wp:inline>
        </w:drawing>
      </w:r>
      <w:r>
        <w:rPr>
          <w:rFonts w:ascii="Times New Roman" w:hAnsi="Times New Roman" w:cs="Times New Roman"/>
        </w:rPr>
        <w:t xml:space="preserve"> </w:t>
      </w:r>
    </w:p>
    <w:p w14:paraId="61D45DD3" w14:textId="5959DE65" w:rsidR="00F2424C" w:rsidRDefault="00F2424C" w:rsidP="00F2424C">
      <w:pPr>
        <w:jc w:val="both"/>
        <w:rPr>
          <w:rFonts w:ascii="Times New Roman" w:hAnsi="Times New Roman" w:cs="Times New Roman"/>
        </w:rPr>
      </w:pPr>
      <w:r>
        <w:rPr>
          <w:rFonts w:ascii="Times New Roman" w:hAnsi="Times New Roman" w:cs="Times New Roman"/>
        </w:rPr>
        <w:t>tjedan mobilnosti u suradnji s PŠTkon  početak 9. mjesec</w:t>
      </w:r>
    </w:p>
    <w:p w14:paraId="3D2EF854" w14:textId="0E036F38" w:rsidR="00F2424C" w:rsidRDefault="00F2424C" w:rsidP="00F2424C">
      <w:pPr>
        <w:jc w:val="both"/>
        <w:rPr>
          <w:rFonts w:ascii="Times New Roman" w:hAnsi="Times New Roman" w:cs="Times New Roman"/>
        </w:rPr>
      </w:pPr>
      <w:r>
        <w:rPr>
          <w:rFonts w:ascii="Times New Roman" w:hAnsi="Times New Roman" w:cs="Times New Roman"/>
          <w:noProof/>
        </w:rPr>
        <w:drawing>
          <wp:inline distT="0" distB="0" distL="0" distR="0" wp14:anchorId="745986A0" wp14:editId="0902D0F3">
            <wp:extent cx="4023360" cy="4033342"/>
            <wp:effectExtent l="0" t="0" r="0" b="5715"/>
            <wp:docPr id="1649250228"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250228" name="Slika 164925022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1649" cy="4041652"/>
                    </a:xfrm>
                    <a:prstGeom prst="rect">
                      <a:avLst/>
                    </a:prstGeom>
                  </pic:spPr>
                </pic:pic>
              </a:graphicData>
            </a:graphic>
          </wp:inline>
        </w:drawing>
      </w:r>
      <w:r w:rsidR="003A768C">
        <w:rPr>
          <w:rFonts w:ascii="Times New Roman" w:hAnsi="Times New Roman" w:cs="Times New Roman"/>
        </w:rPr>
        <w:t xml:space="preserve">   Dani kruha  i jabuka 10.mj</w:t>
      </w:r>
    </w:p>
    <w:p w14:paraId="6FE754CF" w14:textId="77777777" w:rsidR="003A768C" w:rsidRDefault="003A768C" w:rsidP="00F2424C">
      <w:pPr>
        <w:jc w:val="both"/>
        <w:rPr>
          <w:rFonts w:ascii="Times New Roman" w:hAnsi="Times New Roman" w:cs="Times New Roman"/>
        </w:rPr>
      </w:pPr>
    </w:p>
    <w:p w14:paraId="531B75FF" w14:textId="257ED5A5" w:rsidR="003A768C" w:rsidRDefault="003A768C"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71627266" wp14:editId="2F19BA0A">
            <wp:extent cx="4282440" cy="4297680"/>
            <wp:effectExtent l="0" t="0" r="3810" b="7620"/>
            <wp:docPr id="1034274658"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74658" name="Slika 103427465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82440" cy="4297680"/>
                    </a:xfrm>
                    <a:prstGeom prst="rect">
                      <a:avLst/>
                    </a:prstGeom>
                  </pic:spPr>
                </pic:pic>
              </a:graphicData>
            </a:graphic>
          </wp:inline>
        </w:drawing>
      </w:r>
      <w:r>
        <w:rPr>
          <w:rFonts w:ascii="Times New Roman" w:hAnsi="Times New Roman" w:cs="Times New Roman"/>
        </w:rPr>
        <w:t xml:space="preserve"> Obilježavanje Dana na žrtve Domovinskog rata i sjećanja na Škabrnju i Vukovar            11.mjesec</w:t>
      </w:r>
    </w:p>
    <w:p w14:paraId="073AB3B5" w14:textId="77777777" w:rsidR="003A768C" w:rsidRDefault="003A768C" w:rsidP="00F2424C">
      <w:pPr>
        <w:jc w:val="both"/>
        <w:rPr>
          <w:rFonts w:ascii="Times New Roman" w:hAnsi="Times New Roman" w:cs="Times New Roman"/>
        </w:rPr>
      </w:pPr>
    </w:p>
    <w:p w14:paraId="724DB8E7" w14:textId="75A0CA24" w:rsidR="003A768C" w:rsidRDefault="003A768C"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477CCE7" wp14:editId="3C8E0319">
            <wp:extent cx="5760720" cy="4320540"/>
            <wp:effectExtent l="0" t="0" r="0" b="3810"/>
            <wp:docPr id="147603613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36138" name="Slika 14760361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2C517028" w14:textId="13CDB2D4" w:rsidR="003A768C" w:rsidRDefault="003A768C" w:rsidP="00F2424C">
      <w:pPr>
        <w:jc w:val="both"/>
        <w:rPr>
          <w:rFonts w:ascii="Times New Roman" w:hAnsi="Times New Roman" w:cs="Times New Roman"/>
        </w:rPr>
      </w:pPr>
      <w:r>
        <w:rPr>
          <w:rFonts w:ascii="Times New Roman" w:hAnsi="Times New Roman" w:cs="Times New Roman"/>
        </w:rPr>
        <w:t>Božićna čarolija u prosincu 2024. godine</w:t>
      </w:r>
    </w:p>
    <w:p w14:paraId="4B63C90C" w14:textId="71B6FEF4" w:rsidR="003A768C" w:rsidRDefault="003A768C" w:rsidP="00F2424C">
      <w:pPr>
        <w:jc w:val="both"/>
        <w:rPr>
          <w:rFonts w:ascii="Times New Roman" w:hAnsi="Times New Roman" w:cs="Times New Roman"/>
        </w:rPr>
      </w:pPr>
      <w:r>
        <w:rPr>
          <w:rFonts w:ascii="Times New Roman" w:hAnsi="Times New Roman" w:cs="Times New Roman"/>
          <w:noProof/>
        </w:rPr>
        <w:drawing>
          <wp:inline distT="0" distB="0" distL="0" distR="0" wp14:anchorId="145FC41D" wp14:editId="102E7022">
            <wp:extent cx="5760720" cy="2661285"/>
            <wp:effectExtent l="0" t="0" r="0" b="5715"/>
            <wp:docPr id="2125553926"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53926" name="Slika 21255539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661285"/>
                    </a:xfrm>
                    <a:prstGeom prst="rect">
                      <a:avLst/>
                    </a:prstGeom>
                  </pic:spPr>
                </pic:pic>
              </a:graphicData>
            </a:graphic>
          </wp:inline>
        </w:drawing>
      </w:r>
    </w:p>
    <w:p w14:paraId="5C191FA1" w14:textId="42F2AD84" w:rsidR="003A768C" w:rsidRDefault="003A768C" w:rsidP="00F2424C">
      <w:pPr>
        <w:jc w:val="both"/>
        <w:rPr>
          <w:rFonts w:ascii="Times New Roman" w:hAnsi="Times New Roman" w:cs="Times New Roman"/>
        </w:rPr>
      </w:pPr>
      <w:r>
        <w:rPr>
          <w:rFonts w:ascii="Times New Roman" w:hAnsi="Times New Roman" w:cs="Times New Roman"/>
        </w:rPr>
        <w:t xml:space="preserve">  Čuvari baštine s K.U.U. Kunjka- siječanj/ veljača 2025. godine</w:t>
      </w:r>
    </w:p>
    <w:p w14:paraId="1CD7FC48" w14:textId="77777777" w:rsidR="003A768C" w:rsidRDefault="003A768C" w:rsidP="00F2424C">
      <w:pPr>
        <w:jc w:val="both"/>
        <w:rPr>
          <w:rFonts w:ascii="Times New Roman" w:hAnsi="Times New Roman" w:cs="Times New Roman"/>
        </w:rPr>
      </w:pPr>
    </w:p>
    <w:p w14:paraId="0E665752" w14:textId="6D57057F" w:rsidR="003A768C" w:rsidRDefault="003A768C"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E7ABBAB" wp14:editId="2E190054">
            <wp:extent cx="5760720" cy="3839845"/>
            <wp:effectExtent l="0" t="0" r="0" b="8255"/>
            <wp:docPr id="1601483257"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483257" name="Slika 160148325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720" cy="3839845"/>
                    </a:xfrm>
                    <a:prstGeom prst="rect">
                      <a:avLst/>
                    </a:prstGeom>
                  </pic:spPr>
                </pic:pic>
              </a:graphicData>
            </a:graphic>
          </wp:inline>
        </w:drawing>
      </w:r>
    </w:p>
    <w:p w14:paraId="38E8F77C" w14:textId="6ADD8A27" w:rsidR="003A768C" w:rsidRDefault="003A768C" w:rsidP="00F2424C">
      <w:pPr>
        <w:jc w:val="both"/>
        <w:rPr>
          <w:rFonts w:ascii="Times New Roman" w:hAnsi="Times New Roman" w:cs="Times New Roman"/>
        </w:rPr>
      </w:pPr>
      <w:r>
        <w:rPr>
          <w:rFonts w:ascii="Times New Roman" w:hAnsi="Times New Roman" w:cs="Times New Roman"/>
        </w:rPr>
        <w:t>10. godina Škrapića-  manifestacija- dječja šetnja dječjih vrtića otoka Pašmana i Ugljana</w:t>
      </w:r>
    </w:p>
    <w:p w14:paraId="2619B6CA" w14:textId="198DD4B3" w:rsidR="003A768C" w:rsidRDefault="003A768C" w:rsidP="00F2424C">
      <w:pPr>
        <w:jc w:val="both"/>
        <w:rPr>
          <w:rFonts w:ascii="Times New Roman" w:hAnsi="Times New Roman" w:cs="Times New Roman"/>
        </w:rPr>
      </w:pPr>
      <w:r>
        <w:rPr>
          <w:rFonts w:ascii="Times New Roman" w:hAnsi="Times New Roman" w:cs="Times New Roman"/>
          <w:noProof/>
        </w:rPr>
        <w:drawing>
          <wp:inline distT="0" distB="0" distL="0" distR="0" wp14:anchorId="03FE48E0" wp14:editId="22158195">
            <wp:extent cx="3032760" cy="3032760"/>
            <wp:effectExtent l="0" t="0" r="0" b="0"/>
            <wp:docPr id="1343410649"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10649" name="Slika 134341064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32760" cy="3032760"/>
                    </a:xfrm>
                    <a:prstGeom prst="rect">
                      <a:avLst/>
                    </a:prstGeom>
                  </pic:spPr>
                </pic:pic>
              </a:graphicData>
            </a:graphic>
          </wp:inline>
        </w:drawing>
      </w:r>
      <w:r>
        <w:rPr>
          <w:rFonts w:ascii="Times New Roman" w:hAnsi="Times New Roman" w:cs="Times New Roman"/>
          <w:noProof/>
        </w:rPr>
        <w:drawing>
          <wp:inline distT="0" distB="0" distL="0" distR="0" wp14:anchorId="7125887A" wp14:editId="33AD8008">
            <wp:extent cx="2529840" cy="2843221"/>
            <wp:effectExtent l="0" t="0" r="3810" b="0"/>
            <wp:docPr id="913421245"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1245" name="Slika 91342124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33657" cy="2847510"/>
                    </a:xfrm>
                    <a:prstGeom prst="rect">
                      <a:avLst/>
                    </a:prstGeom>
                  </pic:spPr>
                </pic:pic>
              </a:graphicData>
            </a:graphic>
          </wp:inline>
        </w:drawing>
      </w:r>
    </w:p>
    <w:p w14:paraId="43CE93F5" w14:textId="0FEFE9BC" w:rsidR="003A768C" w:rsidRDefault="003A768C" w:rsidP="00F2424C">
      <w:pPr>
        <w:jc w:val="both"/>
        <w:rPr>
          <w:rFonts w:ascii="Times New Roman" w:hAnsi="Times New Roman" w:cs="Times New Roman"/>
        </w:rPr>
      </w:pPr>
      <w:r>
        <w:rPr>
          <w:rFonts w:ascii="Times New Roman" w:hAnsi="Times New Roman" w:cs="Times New Roman"/>
        </w:rPr>
        <w:t>Posjet dječjeg vrtića Ivana Brlić Mažuranić iz Biograda   Posjet Gradskoj knjižnici Biograd</w:t>
      </w:r>
    </w:p>
    <w:p w14:paraId="594297B1" w14:textId="77777777" w:rsidR="003A768C" w:rsidRDefault="003A768C"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41CD06A" wp14:editId="36BAB48E">
            <wp:extent cx="3489960" cy="4587240"/>
            <wp:effectExtent l="0" t="0" r="0" b="3810"/>
            <wp:docPr id="107547278"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7278" name="Slika 10754727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14115" cy="4618990"/>
                    </a:xfrm>
                    <a:prstGeom prst="rect">
                      <a:avLst/>
                    </a:prstGeom>
                  </pic:spPr>
                </pic:pic>
              </a:graphicData>
            </a:graphic>
          </wp:inline>
        </w:drawing>
      </w:r>
      <w:r>
        <w:rPr>
          <w:rFonts w:ascii="Times New Roman" w:hAnsi="Times New Roman" w:cs="Times New Roman"/>
        </w:rPr>
        <w:t xml:space="preserve"> </w:t>
      </w:r>
    </w:p>
    <w:p w14:paraId="04AE4407" w14:textId="6AC233F2" w:rsidR="003A768C" w:rsidRDefault="003A768C" w:rsidP="00F2424C">
      <w:pPr>
        <w:jc w:val="both"/>
        <w:rPr>
          <w:rFonts w:ascii="Times New Roman" w:hAnsi="Times New Roman" w:cs="Times New Roman"/>
        </w:rPr>
      </w:pPr>
      <w:r>
        <w:rPr>
          <w:rFonts w:ascii="Times New Roman" w:hAnsi="Times New Roman" w:cs="Times New Roman"/>
        </w:rPr>
        <w:t>Sportska manifestacija dječjeg vrtića Bodulić- Đir pa Koš</w:t>
      </w:r>
    </w:p>
    <w:p w14:paraId="0772DAA4" w14:textId="77777777" w:rsidR="003A768C" w:rsidRDefault="003A768C" w:rsidP="00F2424C">
      <w:pPr>
        <w:jc w:val="both"/>
        <w:rPr>
          <w:rFonts w:ascii="Times New Roman" w:hAnsi="Times New Roman" w:cs="Times New Roman"/>
        </w:rPr>
      </w:pPr>
    </w:p>
    <w:p w14:paraId="2724A9AD" w14:textId="77777777" w:rsidR="00AD61BB" w:rsidRDefault="003A768C"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C3E4ABE" wp14:editId="38191EAD">
            <wp:extent cx="4046220" cy="4046220"/>
            <wp:effectExtent l="0" t="0" r="0" b="0"/>
            <wp:docPr id="1988830641"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30641" name="Slika 198883064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46220" cy="4046220"/>
                    </a:xfrm>
                    <a:prstGeom prst="rect">
                      <a:avLst/>
                    </a:prstGeom>
                  </pic:spPr>
                </pic:pic>
              </a:graphicData>
            </a:graphic>
          </wp:inline>
        </w:drawing>
      </w:r>
    </w:p>
    <w:p w14:paraId="1719B38F" w14:textId="1AA52DD7" w:rsidR="00AD61BB" w:rsidRDefault="003A768C" w:rsidP="00F2424C">
      <w:pPr>
        <w:jc w:val="both"/>
        <w:rPr>
          <w:rFonts w:ascii="Times New Roman" w:hAnsi="Times New Roman" w:cs="Times New Roman"/>
        </w:rPr>
      </w:pPr>
      <w:r>
        <w:rPr>
          <w:rFonts w:ascii="Times New Roman" w:hAnsi="Times New Roman" w:cs="Times New Roman"/>
        </w:rPr>
        <w:t>posjet Zadru i kazalištu lutaka</w:t>
      </w:r>
      <w:r w:rsidR="00AD61BB">
        <w:rPr>
          <w:rFonts w:ascii="Times New Roman" w:hAnsi="Times New Roman" w:cs="Times New Roman"/>
        </w:rPr>
        <w:t xml:space="preserve"> -predstava Ogledalce</w:t>
      </w:r>
    </w:p>
    <w:p w14:paraId="17C6C837" w14:textId="34689616" w:rsidR="00AD61BB" w:rsidRDefault="00AD61BB" w:rsidP="00F2424C">
      <w:pPr>
        <w:jc w:val="both"/>
        <w:rPr>
          <w:rFonts w:ascii="Times New Roman" w:hAnsi="Times New Roman" w:cs="Times New Roman"/>
        </w:rPr>
      </w:pPr>
      <w:r>
        <w:rPr>
          <w:rFonts w:ascii="Times New Roman" w:hAnsi="Times New Roman" w:cs="Times New Roman"/>
          <w:noProof/>
        </w:rPr>
        <w:drawing>
          <wp:inline distT="0" distB="0" distL="0" distR="0" wp14:anchorId="2B52A987" wp14:editId="3068AEB8">
            <wp:extent cx="5760720" cy="2661285"/>
            <wp:effectExtent l="0" t="0" r="0" b="5715"/>
            <wp:docPr id="281899498"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99498" name="Slika 28189949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2661285"/>
                    </a:xfrm>
                    <a:prstGeom prst="rect">
                      <a:avLst/>
                    </a:prstGeom>
                  </pic:spPr>
                </pic:pic>
              </a:graphicData>
            </a:graphic>
          </wp:inline>
        </w:drawing>
      </w:r>
    </w:p>
    <w:p w14:paraId="6FD423C8" w14:textId="3F729FAC" w:rsidR="00AD61BB" w:rsidRDefault="00AD61BB" w:rsidP="00F2424C">
      <w:pPr>
        <w:jc w:val="both"/>
        <w:rPr>
          <w:rFonts w:ascii="Times New Roman" w:hAnsi="Times New Roman" w:cs="Times New Roman"/>
        </w:rPr>
      </w:pPr>
      <w:r>
        <w:rPr>
          <w:rFonts w:ascii="Times New Roman" w:hAnsi="Times New Roman" w:cs="Times New Roman"/>
        </w:rPr>
        <w:t xml:space="preserve">Izlet u dolinu Jelenova u Rakovici </w:t>
      </w:r>
    </w:p>
    <w:p w14:paraId="47963E0E" w14:textId="50C22A24" w:rsidR="00AD61BB" w:rsidRDefault="00AD61BB" w:rsidP="00F2424C">
      <w:pPr>
        <w:jc w:val="both"/>
        <w:rPr>
          <w:rFonts w:ascii="Times New Roman" w:hAnsi="Times New Roman" w:cs="Times New Roman"/>
        </w:rPr>
      </w:pPr>
      <w:r>
        <w:rPr>
          <w:rFonts w:ascii="Times New Roman" w:hAnsi="Times New Roman" w:cs="Times New Roman"/>
          <w:noProof/>
        </w:rPr>
        <w:lastRenderedPageBreak/>
        <w:drawing>
          <wp:inline distT="0" distB="0" distL="0" distR="0" wp14:anchorId="292DEFD8" wp14:editId="3E3619F1">
            <wp:extent cx="4373880" cy="2897505"/>
            <wp:effectExtent l="0" t="0" r="7620" b="0"/>
            <wp:docPr id="329781514"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81514" name="Slika 32978151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73880" cy="2897505"/>
                    </a:xfrm>
                    <a:prstGeom prst="rect">
                      <a:avLst/>
                    </a:prstGeom>
                  </pic:spPr>
                </pic:pic>
              </a:graphicData>
            </a:graphic>
          </wp:inline>
        </w:drawing>
      </w:r>
      <w:r>
        <w:rPr>
          <w:rFonts w:ascii="Times New Roman" w:hAnsi="Times New Roman" w:cs="Times New Roman"/>
        </w:rPr>
        <w:t xml:space="preserve"> Ma &amp;Ta dvoboj-sportska manifestacija roditelja</w:t>
      </w:r>
    </w:p>
    <w:p w14:paraId="5444A051" w14:textId="60CDFC6E" w:rsidR="00AD61BB" w:rsidRDefault="00AD61BB" w:rsidP="00F2424C">
      <w:pPr>
        <w:jc w:val="both"/>
        <w:rPr>
          <w:rFonts w:ascii="Times New Roman" w:hAnsi="Times New Roman" w:cs="Times New Roman"/>
        </w:rPr>
      </w:pPr>
      <w:r>
        <w:rPr>
          <w:rFonts w:ascii="Times New Roman" w:hAnsi="Times New Roman" w:cs="Times New Roman"/>
          <w:noProof/>
        </w:rPr>
        <w:drawing>
          <wp:inline distT="0" distB="0" distL="0" distR="0" wp14:anchorId="5959E193" wp14:editId="7835ACE1">
            <wp:extent cx="5760720" cy="4320540"/>
            <wp:effectExtent l="0" t="0" r="0" b="3810"/>
            <wp:docPr id="1150254753"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254753" name="Slika 115025475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14:paraId="275364CE" w14:textId="7C43A337" w:rsidR="00AD61BB" w:rsidRDefault="00AD61BB" w:rsidP="00F2424C">
      <w:pPr>
        <w:jc w:val="both"/>
        <w:rPr>
          <w:rFonts w:ascii="Times New Roman" w:hAnsi="Times New Roman" w:cs="Times New Roman"/>
        </w:rPr>
      </w:pPr>
      <w:r>
        <w:rPr>
          <w:rFonts w:ascii="Times New Roman" w:hAnsi="Times New Roman" w:cs="Times New Roman"/>
        </w:rPr>
        <w:t>Završna svečanost-generacija 2024./2025. godine</w:t>
      </w:r>
    </w:p>
    <w:p w14:paraId="3ECF99A7" w14:textId="77777777" w:rsidR="00AD61BB" w:rsidRDefault="00AD61BB" w:rsidP="00F2424C">
      <w:pPr>
        <w:jc w:val="both"/>
        <w:rPr>
          <w:rFonts w:ascii="Times New Roman" w:hAnsi="Times New Roman" w:cs="Times New Roman"/>
        </w:rPr>
      </w:pPr>
    </w:p>
    <w:p w14:paraId="487E8529" w14:textId="77777777" w:rsidR="00F2424C" w:rsidRDefault="00F2424C" w:rsidP="00F2424C">
      <w:pPr>
        <w:jc w:val="both"/>
        <w:rPr>
          <w:rFonts w:ascii="Times New Roman" w:hAnsi="Times New Roman" w:cs="Times New Roman"/>
        </w:rPr>
      </w:pPr>
    </w:p>
    <w:p w14:paraId="37CD2E19" w14:textId="77777777" w:rsidR="00AD61BB" w:rsidRDefault="00AD61BB" w:rsidP="00B343E0">
      <w:pPr>
        <w:rPr>
          <w:rFonts w:ascii="Times New Roman" w:hAnsi="Times New Roman" w:cs="Times New Roman"/>
        </w:rPr>
      </w:pPr>
    </w:p>
    <w:p w14:paraId="1DB5CDF8" w14:textId="49D97E40"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lastRenderedPageBreak/>
        <w:t>5.STRUČNO USAVRŠAVANJE</w:t>
      </w:r>
    </w:p>
    <w:p w14:paraId="61E5B38E"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Individualno stručno usavršavanje odvijalo se kontinuiranim praćenjem stručne literature i internetskih izvora odabranih tema, sadržaja projekata i akcijskog istraživanja. Kolektivno stručno usavršavanje. </w:t>
      </w:r>
    </w:p>
    <w:p w14:paraId="442635EA"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Odgojiteljsko vijeće planiranje i valorizacija odgojno-obrazovnog procesa.</w:t>
      </w:r>
    </w:p>
    <w:p w14:paraId="08EF17FF" w14:textId="1CFC226B"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 Izvješće o odgojno - obrazovnom radu ustrojstvo rada na početku nove pedagoške godine raspored odgojnih skupina i djelatnika, usvajanje Godišnjeg plana i programa za sljedeću pedagošku godinu: priprema i organizacija sadržaja i aktivnosti iz blagdanskog programa prijenos inovativnih sadržaja sa stručnih skupova prema Katalogu stručnih skupova Agencije za odgoj i obrazovanje ustrojstvo rada (program, anketiranje roditelja da bi se vidjele njihove potrebe i potrebe djeteta)problemske situacije u vrticu i dr."Prva pomoć" - edukacija za odgojitelje, Crveni križ Biograd na Mo</w:t>
      </w:r>
      <w:r w:rsidR="008A6019">
        <w:rPr>
          <w:rFonts w:ascii="Times New Roman" w:hAnsi="Times New Roman" w:cs="Times New Roman"/>
        </w:rPr>
        <w:t>ru.</w:t>
      </w:r>
    </w:p>
    <w:p w14:paraId="701018C7" w14:textId="5F1FF7F6" w:rsidR="008A6019" w:rsidRDefault="00B343E0" w:rsidP="008A6019">
      <w:pPr>
        <w:jc w:val="both"/>
        <w:rPr>
          <w:rFonts w:ascii="Times New Roman" w:hAnsi="Times New Roman" w:cs="Times New Roman"/>
        </w:rPr>
      </w:pPr>
      <w:r w:rsidRPr="00B343E0">
        <w:rPr>
          <w:rFonts w:ascii="Times New Roman" w:hAnsi="Times New Roman" w:cs="Times New Roman"/>
        </w:rPr>
        <w:t xml:space="preserve"> lzvan ustanove</w:t>
      </w:r>
    </w:p>
    <w:p w14:paraId="3B9DA6B1" w14:textId="474BFF6E" w:rsidR="00B343E0" w:rsidRPr="00B343E0" w:rsidRDefault="00B343E0" w:rsidP="008A6019">
      <w:pPr>
        <w:jc w:val="both"/>
        <w:rPr>
          <w:rFonts w:ascii="Times New Roman" w:hAnsi="Times New Roman" w:cs="Times New Roman"/>
        </w:rPr>
      </w:pPr>
      <w:r w:rsidRPr="00B343E0">
        <w:rPr>
          <w:rFonts w:ascii="Times New Roman" w:hAnsi="Times New Roman" w:cs="Times New Roman"/>
        </w:rPr>
        <w:t>Savjetovanje s pedagozima i stručnim suradnicima edukacijsko rehabilitacijskog profila iz centra za podršku djeci s razvojnim odstupanjima ,,Feralić", Kabinet za Ranu intervenciju DV ,,Latica" za djecu s teskoćama u razvoju.</w:t>
      </w:r>
      <w:r w:rsidR="008A6019">
        <w:rPr>
          <w:rFonts w:ascii="Times New Roman" w:hAnsi="Times New Roman" w:cs="Times New Roman"/>
        </w:rPr>
        <w:t xml:space="preserve"> </w:t>
      </w:r>
      <w:r w:rsidRPr="00B343E0">
        <w:rPr>
          <w:rFonts w:ascii="Times New Roman" w:hAnsi="Times New Roman" w:cs="Times New Roman"/>
        </w:rPr>
        <w:t>Seminari, edukacije i stručni skupovi prema Katalogu Agencije za odgoj i obrazovanje za 202</w:t>
      </w:r>
      <w:r w:rsidR="008A6019">
        <w:rPr>
          <w:rFonts w:ascii="Times New Roman" w:hAnsi="Times New Roman" w:cs="Times New Roman"/>
        </w:rPr>
        <w:t>4</w:t>
      </w:r>
      <w:r w:rsidRPr="00B343E0">
        <w:rPr>
          <w:rFonts w:ascii="Times New Roman" w:hAnsi="Times New Roman" w:cs="Times New Roman"/>
        </w:rPr>
        <w:t>./202</w:t>
      </w:r>
      <w:r w:rsidR="008A6019">
        <w:rPr>
          <w:rFonts w:ascii="Times New Roman" w:hAnsi="Times New Roman" w:cs="Times New Roman"/>
        </w:rPr>
        <w:t>5</w:t>
      </w:r>
      <w:r w:rsidRPr="00B343E0">
        <w:rPr>
          <w:rFonts w:ascii="Times New Roman" w:hAnsi="Times New Roman" w:cs="Times New Roman"/>
        </w:rPr>
        <w:t>.godinu.</w:t>
      </w:r>
    </w:p>
    <w:p w14:paraId="2A10B782" w14:textId="77777777" w:rsidR="00B343E0" w:rsidRPr="00B343E0" w:rsidRDefault="00B343E0" w:rsidP="00B343E0">
      <w:pPr>
        <w:rPr>
          <w:rFonts w:ascii="Times New Roman" w:hAnsi="Times New Roman" w:cs="Times New Roman"/>
        </w:rPr>
      </w:pPr>
    </w:p>
    <w:p w14:paraId="691647A3" w14:textId="77777777" w:rsidR="00B343E0" w:rsidRPr="00A360CD" w:rsidRDefault="00B343E0" w:rsidP="00B343E0">
      <w:pPr>
        <w:rPr>
          <w:rFonts w:ascii="Times New Roman" w:hAnsi="Times New Roman" w:cs="Times New Roman"/>
          <w:b/>
          <w:bCs/>
          <w:sz w:val="24"/>
          <w:szCs w:val="24"/>
        </w:rPr>
      </w:pPr>
      <w:r w:rsidRPr="00A360CD">
        <w:rPr>
          <w:rFonts w:ascii="Times New Roman" w:hAnsi="Times New Roman" w:cs="Times New Roman"/>
          <w:b/>
          <w:bCs/>
          <w:sz w:val="24"/>
          <w:szCs w:val="24"/>
        </w:rPr>
        <w:t>6.SURADNJA S RODITELJIMA I OSTALIM DRUŠTVENIM ČIMBENICIMA</w:t>
      </w:r>
    </w:p>
    <w:p w14:paraId="6FB301BF" w14:textId="49EF2DC7"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U tijeku pedagoške godine nastojali smo sto više potaknuti roditelje i ostale vanjske suradnike da sudjeluju u radu vrtića. Suradnja roditelja i odgojno obrazovne ustanove je jedan od preduvjeta za djetetov pozitivan rast i razvoj. Kako bi suradnja bila što bolja ponudili smo im tijekom godine različite oblike suradnje vodeći računa o njihovim potrebama ,mogućnostima. Veliku važnost smo </w:t>
      </w:r>
      <w:r w:rsidR="00A360CD" w:rsidRPr="00B343E0">
        <w:rPr>
          <w:rFonts w:ascii="Times New Roman" w:hAnsi="Times New Roman" w:cs="Times New Roman"/>
        </w:rPr>
        <w:t>pridonijeli</w:t>
      </w:r>
      <w:r w:rsidRPr="00B343E0">
        <w:rPr>
          <w:rFonts w:ascii="Times New Roman" w:hAnsi="Times New Roman" w:cs="Times New Roman"/>
        </w:rPr>
        <w:t xml:space="preserve"> uključivanju u  svakodnevnu </w:t>
      </w:r>
      <w:r w:rsidR="00A360CD" w:rsidRPr="00B343E0">
        <w:rPr>
          <w:rFonts w:ascii="Times New Roman" w:hAnsi="Times New Roman" w:cs="Times New Roman"/>
        </w:rPr>
        <w:t>komunikaciju</w:t>
      </w:r>
      <w:r w:rsidRPr="00B343E0">
        <w:rPr>
          <w:rFonts w:ascii="Times New Roman" w:hAnsi="Times New Roman" w:cs="Times New Roman"/>
        </w:rPr>
        <w:t xml:space="preserve"> o djetetu i prema potrebama, povremenih individualnih razgovora odgojitelja i roditelja. Posredni oblik komunikacije odvijao se putem oglasne ploče za roditelje i individualnim sastancima s roditeljima. Kao prvu stepenicu koju je potrebno ostvariti za kvalitetnu suradnju je neizostavno kvalitetna komunikacija između roditelja i odgojitelja. Komunikacija koja potiče partnerstvo treba biti fokusirana na dijete, njegova postignuća, zajednički cilj.</w:t>
      </w:r>
      <w:r w:rsidR="00A360CD">
        <w:rPr>
          <w:rFonts w:ascii="Times New Roman" w:hAnsi="Times New Roman" w:cs="Times New Roman"/>
        </w:rPr>
        <w:t xml:space="preserve">  </w:t>
      </w:r>
      <w:r w:rsidRPr="00B343E0">
        <w:rPr>
          <w:rFonts w:ascii="Times New Roman" w:hAnsi="Times New Roman" w:cs="Times New Roman"/>
        </w:rPr>
        <w:t>Odgoj i obrazovanje djeteta predstavljaju zajedničku brigu obitelji i odgojno-obrazovne ustanove za vrijeme cijelog trajanja djetetove uključenosti u sustav odgoja i obrazovanja. U tom smislu obitelj i ustanova imaju zajednički cilj, a to je dobrobit djeteta. Povjerenje, tolerancija, objektivna razmjena informacija, zajedništvo te stalna težnja istom cilju bitni su uvjeti da bi odgojitelji i roditelji bili što usklađeniji, a time i uspješniji u odgoju i obrazovanju djece.</w:t>
      </w:r>
    </w:p>
    <w:p w14:paraId="4156DDCB"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Usklađenost odgojnih postupaka u obitelji i vrtiću otvara veće mogućnosti povoljnijem utjecaju na dijete, što će sukladno dječjim razvojnim mogućnostima potpomoći njegovom daljnjem odrastanju. Jednako tako, dobra suradnja za dijete ima posljedicu jačanja njegova osjećaja sigurnosti, vlastite vrijednosti u novoj sredini te porast broja korisnih reakcija i doživljaja kao rezultat razmjene znanja među odraslima.</w:t>
      </w:r>
    </w:p>
    <w:p w14:paraId="3C8793AE"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Kroz različite oblike suradnje i mi potičemo aktivno uključivanje roditelja u neposredni odgojno-obrazovni proces smatrajući roditelje ravnopravnim sudionicima tog procesa.</w:t>
      </w:r>
    </w:p>
    <w:p w14:paraId="3839595F" w14:textId="77777777" w:rsidR="00B343E0" w:rsidRPr="00B343E0" w:rsidRDefault="00B343E0" w:rsidP="008A6019">
      <w:pPr>
        <w:jc w:val="both"/>
        <w:rPr>
          <w:rFonts w:ascii="Times New Roman" w:hAnsi="Times New Roman" w:cs="Times New Roman"/>
        </w:rPr>
      </w:pPr>
    </w:p>
    <w:p w14:paraId="0B265F37" w14:textId="053B1F1B" w:rsidR="00B343E0" w:rsidRPr="00A360CD" w:rsidRDefault="00B343E0" w:rsidP="008A6019">
      <w:pPr>
        <w:jc w:val="both"/>
        <w:rPr>
          <w:rFonts w:ascii="Times New Roman" w:hAnsi="Times New Roman" w:cs="Times New Roman"/>
          <w:b/>
          <w:bCs/>
          <w:i/>
          <w:iCs/>
        </w:rPr>
      </w:pPr>
      <w:r w:rsidRPr="00A360CD">
        <w:rPr>
          <w:rFonts w:ascii="Times New Roman" w:hAnsi="Times New Roman" w:cs="Times New Roman"/>
          <w:b/>
          <w:bCs/>
          <w:i/>
          <w:iCs/>
        </w:rPr>
        <w:t>Oblici suradnje s roditeljima:</w:t>
      </w:r>
    </w:p>
    <w:p w14:paraId="5A1F8251" w14:textId="482514CB" w:rsidR="00B343E0" w:rsidRPr="00B343E0" w:rsidRDefault="00A360CD" w:rsidP="008A6019">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78F3DE8" wp14:editId="2B418466">
                <wp:simplePos x="0" y="0"/>
                <wp:positionH relativeFrom="column">
                  <wp:posOffset>-221615</wp:posOffset>
                </wp:positionH>
                <wp:positionV relativeFrom="paragraph">
                  <wp:posOffset>87630</wp:posOffset>
                </wp:positionV>
                <wp:extent cx="152400" cy="57150"/>
                <wp:effectExtent l="0" t="19050" r="38100" b="38100"/>
                <wp:wrapNone/>
                <wp:docPr id="476616658" name="Strelica: desno 2"/>
                <wp:cNvGraphicFramePr/>
                <a:graphic xmlns:a="http://schemas.openxmlformats.org/drawingml/2006/main">
                  <a:graphicData uri="http://schemas.microsoft.com/office/word/2010/wordprocessingShape">
                    <wps:wsp>
                      <wps:cNvSpPr/>
                      <wps:spPr>
                        <a:xfrm>
                          <a:off x="0" y="0"/>
                          <a:ext cx="152400" cy="571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AF9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elica: desno 2" o:spid="_x0000_s1026" type="#_x0000_t13" style="position:absolute;margin-left:-17.45pt;margin-top:6.9pt;width:1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" adj="17550" fillcolor="#4472c4 [3204]" strokecolor="#09101d [484]" strokeweight="1pt"/>
            </w:pict>
          </mc:Fallback>
        </mc:AlternateContent>
      </w:r>
      <w:r w:rsidR="00B343E0" w:rsidRPr="00B343E0">
        <w:rPr>
          <w:rFonts w:ascii="Times New Roman" w:hAnsi="Times New Roman" w:cs="Times New Roman"/>
        </w:rPr>
        <w:t xml:space="preserve"> Svakodnevna razmjena informacija</w:t>
      </w:r>
    </w:p>
    <w:p w14:paraId="05D74641" w14:textId="423B8172" w:rsidR="00B343E0" w:rsidRPr="00B343E0" w:rsidRDefault="00B343E0" w:rsidP="008A6019">
      <w:pPr>
        <w:jc w:val="both"/>
        <w:rPr>
          <w:rFonts w:ascii="Times New Roman" w:hAnsi="Times New Roman" w:cs="Times New Roman"/>
        </w:rPr>
      </w:pPr>
      <w:r w:rsidRPr="00B343E0">
        <w:rPr>
          <w:rFonts w:ascii="Times New Roman" w:hAnsi="Times New Roman" w:cs="Times New Roman"/>
        </w:rPr>
        <w:lastRenderedPageBreak/>
        <w:t>Takozvani ‘razgovor na vratima’ je komunikacija koja se odvija svakodnevno prilikom dovođenja ili odvođenja djeteta iz vrtića.</w:t>
      </w:r>
    </w:p>
    <w:p w14:paraId="4AD00A2A" w14:textId="77777777" w:rsidR="00C8248D" w:rsidRDefault="00B343E0" w:rsidP="008A6019">
      <w:pPr>
        <w:jc w:val="both"/>
        <w:rPr>
          <w:rFonts w:ascii="Times New Roman" w:hAnsi="Times New Roman" w:cs="Times New Roman"/>
        </w:rPr>
      </w:pPr>
      <w:r w:rsidRPr="00B343E0">
        <w:rPr>
          <w:rFonts w:ascii="Times New Roman" w:hAnsi="Times New Roman" w:cs="Times New Roman"/>
        </w:rPr>
        <w:t>Uglavnom traje vrlo kratko. Roditelji najčešće dobivaju najnužnije informacije kako je dijete provelo dan.</w:t>
      </w:r>
    </w:p>
    <w:p w14:paraId="065ADF67" w14:textId="4E4D7196"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15C95E66" wp14:editId="02032920">
            <wp:extent cx="201295" cy="79375"/>
            <wp:effectExtent l="0" t="0" r="8255" b="0"/>
            <wp:docPr id="29283516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Individualni razgovor s roditeljima</w:t>
      </w:r>
    </w:p>
    <w:p w14:paraId="146D0B04"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Individualni je razgovor najprisniji oblik suradnje odgajatelja i roditelja. U razgovoru su informacije najčešće obostrane, što bi značilo da roditelj daje informacije odgajatelju, ali i obrnuto, što je znak ravnopravnih odnosa odgajatelja i roditelja, odnosno roditelj daje informacije odgajatelju kao i odgajatelj roditelju. Odgajatelj isto tako upoznaje roditelje, njihove stavove i mišljenja, uvjete djetetova razvoja, načine poticaja i obavljanja dječjeg osamostaljivanja i stvaralaštva u obiteljskom ozračju, roditeljska očekivanja.</w:t>
      </w:r>
    </w:p>
    <w:p w14:paraId="364C543F"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S druge strane, roditelj saznaje zapažanja odgajatelja o razvoju djeteta, rezultate rada, ponašanja u vrtićkom okruženju, moguće postupke za poticanje i usmjeravanje djetetova stvaralaštva i osamostaljivanja, kako zadovoljavati i ostvarivati zadovoljenje osnovnih potreba,  te kako primjenjivati određene postupke u obiteljskom okružju.</w:t>
      </w:r>
    </w:p>
    <w:p w14:paraId="2948CCC8"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Razgovor može biti rješavanje problemske situacije ili informativnog karaktera, no bitno je napomenuti kako je sadržaj razgovora povjerljiv te treba dominirati aktivno slušanje.</w:t>
      </w:r>
    </w:p>
    <w:p w14:paraId="68E4CA9A"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Svakoga roditelja zanima kako njegovo dijete napreduje u vrtiću. Kako jede, spava, kako se uključuje u igru s drugom djecom, kako se ponaša s odraslima, što ga zanima, u čemu je uspješno.</w:t>
      </w:r>
    </w:p>
    <w:p w14:paraId="2C3D6DC2"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Individualni razgovor može biti održan u naznačenom I ponuđenom fiksnom terminu u Kutiću za roditelje ili u nekom drugom terminu prema dogovoru, koji će odgovarati i roditelju i odgojitelju.</w:t>
      </w:r>
    </w:p>
    <w:p w14:paraId="1891E8C8" w14:textId="77777777" w:rsidR="00C8248D" w:rsidRDefault="00C8248D" w:rsidP="008A6019">
      <w:pPr>
        <w:jc w:val="both"/>
        <w:rPr>
          <w:rFonts w:ascii="Times New Roman" w:hAnsi="Times New Roman" w:cs="Times New Roman"/>
        </w:rPr>
      </w:pPr>
    </w:p>
    <w:p w14:paraId="17DC0AF5" w14:textId="5D68DDFD"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78D53BF9" wp14:editId="470D1EF1">
            <wp:extent cx="201295" cy="79375"/>
            <wp:effectExtent l="0" t="0" r="8255" b="0"/>
            <wp:docPr id="1373055279"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 xml:space="preserve"> Web stranice dječjih vrtića</w:t>
      </w:r>
    </w:p>
    <w:p w14:paraId="6F9D23A1"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Web stranice dječjih vrtića pružaju roditeljima korisne sadržaje koji su većinom informativnog, ali I edukativnog  karaktera.</w:t>
      </w:r>
    </w:p>
    <w:p w14:paraId="7A6CD464"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Najčešće roditelji putem web-a mogu vidjeti dio aktivnosti koje se provode u skupini, interes djece za aktivnosti, a uvijek je uz niz fotografija i popratni stručni tekst koji pojašnjava što dijete dobiva ponuđenim aktivnosti.</w:t>
      </w:r>
    </w:p>
    <w:p w14:paraId="3C1CF8BD"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Na web stranicama roditelji mogu pratiti i sve obavijesti koje su vezane uz Vrtić, stručne sadržaje koje pripremaju ravnateljica, članovi stručnog tima ili odgojiteljice. </w:t>
      </w:r>
    </w:p>
    <w:p w14:paraId="3E7F409A" w14:textId="7C53F05C"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7B3071D5" wp14:editId="4FEAC352">
            <wp:extent cx="201295" cy="79375"/>
            <wp:effectExtent l="0" t="0" r="8255" b="0"/>
            <wp:docPr id="1283578295"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 xml:space="preserve"> Posjeti</w:t>
      </w:r>
    </w:p>
    <w:p w14:paraId="32DE3AE6"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Kod oblika suradnje s roditeljima koja se odnosi na posjete, može biti:</w:t>
      </w:r>
    </w:p>
    <w:p w14:paraId="12865310"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 posjet roditelja, člana obitelji, nekog gosta u skupinu sa dogovorenim aktivnostima,</w:t>
      </w:r>
    </w:p>
    <w:p w14:paraId="462D478E"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 posjet roditelju na radno mjesto.(pekarna, Pošta, Trgovina, Ljekarna, Općina Tkon)</w:t>
      </w:r>
    </w:p>
    <w:p w14:paraId="521EFC02"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Bilo koji od ova dva oblika posjeta za djecu imaju pozitivan ishod. Osim što i na taj način dolaze do novih informacija, spoznaja, ideja, djeca ujedno jačaju pozitivnu sliku o sebi, grade empatiju, jačaju socijalne kompentencije.</w:t>
      </w:r>
    </w:p>
    <w:p w14:paraId="7B822B6F" w14:textId="1A51E5EE"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68A58A78" wp14:editId="41594FA9">
            <wp:extent cx="201295" cy="79375"/>
            <wp:effectExtent l="0" t="0" r="8255" b="0"/>
            <wp:docPr id="1554151775"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 xml:space="preserve"> Radionice sa roditeljima i djecom</w:t>
      </w:r>
    </w:p>
    <w:p w14:paraId="4BC93E74"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Jedan od oblika rada s roditeljima u vrtiću su i radionice. One mogu biti edukativne/tematske ili kreativne, s roditeljima ili zajedno roditelji s djecom. Kroz ovaj vid rada osnažuje se povezanost roditelja </w:t>
      </w:r>
      <w:r w:rsidRPr="00B343E0">
        <w:rPr>
          <w:rFonts w:ascii="Times New Roman" w:hAnsi="Times New Roman" w:cs="Times New Roman"/>
        </w:rPr>
        <w:lastRenderedPageBreak/>
        <w:t>s djecom, jačaju roditeljske kompetencije, uključuje roditelje u bogaćenje odgojno-obrazovnog rada. Svaka je radionica drugačije koncipirana i na drugačije načine joj se pristupa. Ovaj tip rada u vrtiću osnažuje odnose između roditelja, djeteta i odgojitelja. Vrlo bitno je uspostaviti dobar odnos između roditelja i odgojitelja jer kroz uzajamno uvažavanje i poštovanje roditelj može  iznijeti svoje mišljenje i stavove. U atmosferi zajedništva roditelji izmjenjuju iskustva s odgojiteljima i na taj način se razvijaju ideje za buduće aktivnosti i razvijanje djetetovih vještina. Kroz kreativne radionice se druže roditelji, djeca i odgojitelji u opuštenoj atmosferi. Kroz ovu pedagošku godinu održali smo dvije radionice u suradnji s psihologinjom Filipom Maksan iz dv Gardelin na temu, Radionice</w:t>
      </w:r>
    </w:p>
    <w:p w14:paraId="026DCF2C"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1.Nepoželjna ponašanja, pravila, granice i samoregulacija</w:t>
      </w:r>
    </w:p>
    <w:p w14:paraId="49B17518"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2.Dječji mozak, emocionalni razvoj i temperament</w:t>
      </w:r>
    </w:p>
    <w:p w14:paraId="37E5F6B5" w14:textId="77777777" w:rsidR="00B343E0" w:rsidRPr="00B343E0" w:rsidRDefault="00B343E0" w:rsidP="008A6019">
      <w:pPr>
        <w:jc w:val="both"/>
        <w:rPr>
          <w:rFonts w:ascii="Times New Roman" w:hAnsi="Times New Roman" w:cs="Times New Roman"/>
        </w:rPr>
      </w:pPr>
    </w:p>
    <w:p w14:paraId="0C365832" w14:textId="6CF34F3B"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7EF87983" wp14:editId="00C61CA3">
            <wp:extent cx="201295" cy="79375"/>
            <wp:effectExtent l="0" t="0" r="8255" b="0"/>
            <wp:docPr id="1930836980"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 xml:space="preserve"> Roditeljski </w:t>
      </w:r>
      <w:r w:rsidRPr="00B343E0">
        <w:rPr>
          <w:rFonts w:ascii="Times New Roman" w:hAnsi="Times New Roman" w:cs="Times New Roman"/>
        </w:rPr>
        <w:t>sastanak</w:t>
      </w:r>
    </w:p>
    <w:p w14:paraId="1BE232DC"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Roditeljski sastanak je još jedan oblik rada/suradnje vrtića s roditeljima. Roditelji i odgojitelji njeguju partnerski odnos i suradnju s ciljem uzajamnog razumijevanja. Također, izmjenjuju informacije bitne za dijete. Informativni roditeljski sastanak ima zadaću informirati roditelje (o početku ped.godine, radu skupine , karakteristike djece određene dobi i o drugim bitnim zadaćama vezanima za funkcioniranje djece u vrtiću).</w:t>
      </w:r>
    </w:p>
    <w:p w14:paraId="4FC5DA58"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Tematski roditeljski sastanci  pripremaju se na određenu temu, a teme mogu biti razne.</w:t>
      </w:r>
    </w:p>
    <w:p w14:paraId="74563330" w14:textId="31F10ACC"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6287FBB8" wp14:editId="78E9871B">
            <wp:extent cx="201295" cy="79375"/>
            <wp:effectExtent l="0" t="0" r="8255" b="0"/>
            <wp:docPr id="1189151329"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 xml:space="preserve"> Neki ostali oblici suradnje: ‘Otvorena vrata vrtića’; oglasne ploče , bilježnice za roditelje, ‘pošta za odgojiteljice’, kutić za roditelje i sl.</w:t>
      </w:r>
    </w:p>
    <w:p w14:paraId="29F6B4BF" w14:textId="7FB896BA" w:rsidR="00B343E0" w:rsidRPr="00B343E0" w:rsidRDefault="00C8248D" w:rsidP="008A6019">
      <w:pPr>
        <w:jc w:val="both"/>
        <w:rPr>
          <w:rFonts w:ascii="Times New Roman" w:hAnsi="Times New Roman" w:cs="Times New Roman"/>
        </w:rPr>
      </w:pPr>
      <w:r>
        <w:rPr>
          <w:rFonts w:ascii="Times New Roman" w:hAnsi="Times New Roman" w:cs="Times New Roman"/>
          <w:noProof/>
        </w:rPr>
        <w:drawing>
          <wp:inline distT="0" distB="0" distL="0" distR="0" wp14:anchorId="7461DD07" wp14:editId="2819C573">
            <wp:extent cx="201295" cy="79375"/>
            <wp:effectExtent l="0" t="0" r="8255" b="0"/>
            <wp:docPr id="518962368"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295" cy="79375"/>
                    </a:xfrm>
                    <a:prstGeom prst="rect">
                      <a:avLst/>
                    </a:prstGeom>
                    <a:noFill/>
                  </pic:spPr>
                </pic:pic>
              </a:graphicData>
            </a:graphic>
          </wp:inline>
        </w:drawing>
      </w:r>
      <w:r w:rsidR="00B343E0" w:rsidRPr="00B343E0">
        <w:rPr>
          <w:rFonts w:ascii="Times New Roman" w:hAnsi="Times New Roman" w:cs="Times New Roman"/>
        </w:rPr>
        <w:t xml:space="preserve"> Sakupljačke aktivnosti</w:t>
      </w:r>
    </w:p>
    <w:p w14:paraId="7EEDF731" w14:textId="677B687C" w:rsidR="00B343E0" w:rsidRDefault="00B343E0" w:rsidP="008A6019">
      <w:pPr>
        <w:jc w:val="both"/>
        <w:rPr>
          <w:rFonts w:ascii="Times New Roman" w:hAnsi="Times New Roman" w:cs="Times New Roman"/>
        </w:rPr>
      </w:pPr>
      <w:r w:rsidRPr="00B343E0">
        <w:rPr>
          <w:rFonts w:ascii="Times New Roman" w:hAnsi="Times New Roman" w:cs="Times New Roman"/>
        </w:rPr>
        <w:t>Ovaj način je još jedan oblik uključivanja roditelja u rad skupine. Roditelji pom</w:t>
      </w:r>
      <w:r w:rsidR="00C8248D">
        <w:rPr>
          <w:rFonts w:ascii="Times New Roman" w:hAnsi="Times New Roman" w:cs="Times New Roman"/>
        </w:rPr>
        <w:t>a</w:t>
      </w:r>
      <w:r w:rsidRPr="00B343E0">
        <w:rPr>
          <w:rFonts w:ascii="Times New Roman" w:hAnsi="Times New Roman" w:cs="Times New Roman"/>
        </w:rPr>
        <w:t>žu u prikupljanju materijala i sredstava za rad, obogaćuju odgojno-obrazovni rad i materijalnu okolinu, imaju uvid što se u skupini radi i na koji način koriste materijali i sredst</w:t>
      </w:r>
      <w:r w:rsidR="008A6019">
        <w:rPr>
          <w:rFonts w:ascii="Times New Roman" w:hAnsi="Times New Roman" w:cs="Times New Roman"/>
        </w:rPr>
        <w:t xml:space="preserve">va </w:t>
      </w:r>
      <w:r w:rsidRPr="00B343E0">
        <w:rPr>
          <w:rFonts w:ascii="Times New Roman" w:hAnsi="Times New Roman" w:cs="Times New Roman"/>
        </w:rPr>
        <w:t>za rad.</w:t>
      </w:r>
    </w:p>
    <w:p w14:paraId="67C07C59" w14:textId="77777777" w:rsidR="008A6019" w:rsidRDefault="008A6019" w:rsidP="008A6019">
      <w:pPr>
        <w:jc w:val="both"/>
        <w:rPr>
          <w:rFonts w:ascii="Times New Roman" w:hAnsi="Times New Roman" w:cs="Times New Roman"/>
        </w:rPr>
      </w:pPr>
    </w:p>
    <w:p w14:paraId="71521CE1" w14:textId="77777777" w:rsidR="008A6019" w:rsidRDefault="008A6019" w:rsidP="008A6019">
      <w:pPr>
        <w:jc w:val="both"/>
        <w:rPr>
          <w:rFonts w:ascii="Times New Roman" w:hAnsi="Times New Roman" w:cs="Times New Roman"/>
        </w:rPr>
      </w:pPr>
    </w:p>
    <w:p w14:paraId="657D5179" w14:textId="77777777" w:rsidR="008A6019" w:rsidRDefault="008A6019" w:rsidP="008A6019">
      <w:pPr>
        <w:jc w:val="both"/>
        <w:rPr>
          <w:rFonts w:ascii="Times New Roman" w:hAnsi="Times New Roman" w:cs="Times New Roman"/>
        </w:rPr>
      </w:pPr>
    </w:p>
    <w:p w14:paraId="33CE958A" w14:textId="77777777" w:rsidR="008A6019" w:rsidRDefault="008A6019" w:rsidP="008A6019">
      <w:pPr>
        <w:jc w:val="both"/>
        <w:rPr>
          <w:rFonts w:ascii="Times New Roman" w:hAnsi="Times New Roman" w:cs="Times New Roman"/>
        </w:rPr>
      </w:pPr>
    </w:p>
    <w:p w14:paraId="60388E4F" w14:textId="77777777" w:rsidR="00A35716" w:rsidRDefault="00A35716" w:rsidP="008A6019">
      <w:pPr>
        <w:jc w:val="both"/>
        <w:rPr>
          <w:rFonts w:ascii="Times New Roman" w:hAnsi="Times New Roman" w:cs="Times New Roman"/>
        </w:rPr>
      </w:pPr>
    </w:p>
    <w:p w14:paraId="5D1DA64D" w14:textId="77777777" w:rsidR="00A35716" w:rsidRDefault="00A35716" w:rsidP="008A6019">
      <w:pPr>
        <w:jc w:val="both"/>
        <w:rPr>
          <w:rFonts w:ascii="Times New Roman" w:hAnsi="Times New Roman" w:cs="Times New Roman"/>
        </w:rPr>
      </w:pPr>
    </w:p>
    <w:p w14:paraId="6FEA980E" w14:textId="77777777" w:rsidR="00A35716" w:rsidRDefault="00A35716" w:rsidP="008A6019">
      <w:pPr>
        <w:jc w:val="both"/>
        <w:rPr>
          <w:rFonts w:ascii="Times New Roman" w:hAnsi="Times New Roman" w:cs="Times New Roman"/>
        </w:rPr>
      </w:pPr>
    </w:p>
    <w:p w14:paraId="22B9C36A" w14:textId="77777777" w:rsidR="00A35716" w:rsidRDefault="00A35716" w:rsidP="008A6019">
      <w:pPr>
        <w:jc w:val="both"/>
        <w:rPr>
          <w:rFonts w:ascii="Times New Roman" w:hAnsi="Times New Roman" w:cs="Times New Roman"/>
        </w:rPr>
      </w:pPr>
    </w:p>
    <w:p w14:paraId="19A62429" w14:textId="77777777" w:rsidR="00A35716" w:rsidRDefault="00A35716" w:rsidP="008A6019">
      <w:pPr>
        <w:jc w:val="both"/>
        <w:rPr>
          <w:rFonts w:ascii="Times New Roman" w:hAnsi="Times New Roman" w:cs="Times New Roman"/>
        </w:rPr>
      </w:pPr>
    </w:p>
    <w:p w14:paraId="65D5E100" w14:textId="77777777" w:rsidR="00A35716" w:rsidRDefault="00A35716" w:rsidP="008A6019">
      <w:pPr>
        <w:jc w:val="both"/>
        <w:rPr>
          <w:rFonts w:ascii="Times New Roman" w:hAnsi="Times New Roman" w:cs="Times New Roman"/>
        </w:rPr>
      </w:pPr>
    </w:p>
    <w:p w14:paraId="142C4FDB" w14:textId="77777777" w:rsidR="00A35716" w:rsidRDefault="00A35716" w:rsidP="008A6019">
      <w:pPr>
        <w:jc w:val="both"/>
        <w:rPr>
          <w:rFonts w:ascii="Times New Roman" w:hAnsi="Times New Roman" w:cs="Times New Roman"/>
        </w:rPr>
      </w:pPr>
    </w:p>
    <w:p w14:paraId="3B1C1B50" w14:textId="77777777" w:rsidR="00A35716" w:rsidRDefault="00A35716" w:rsidP="008A6019">
      <w:pPr>
        <w:jc w:val="both"/>
        <w:rPr>
          <w:rFonts w:ascii="Times New Roman" w:hAnsi="Times New Roman" w:cs="Times New Roman"/>
        </w:rPr>
      </w:pPr>
    </w:p>
    <w:p w14:paraId="6EF6EEBD" w14:textId="77777777" w:rsidR="00A35716" w:rsidRDefault="00A35716" w:rsidP="008A6019">
      <w:pPr>
        <w:jc w:val="both"/>
        <w:rPr>
          <w:rFonts w:ascii="Times New Roman" w:hAnsi="Times New Roman" w:cs="Times New Roman"/>
        </w:rPr>
      </w:pPr>
    </w:p>
    <w:p w14:paraId="1AD6D954" w14:textId="77777777" w:rsidR="00A35716" w:rsidRDefault="00A35716" w:rsidP="008A6019">
      <w:pPr>
        <w:jc w:val="both"/>
        <w:rPr>
          <w:rFonts w:ascii="Times New Roman" w:hAnsi="Times New Roman" w:cs="Times New Roman"/>
        </w:rPr>
      </w:pPr>
    </w:p>
    <w:p w14:paraId="45503E35" w14:textId="7A7DD8B3" w:rsidR="008A6019" w:rsidRDefault="008A6019" w:rsidP="008A6019">
      <w:pPr>
        <w:pStyle w:val="Bezproreda"/>
        <w:rPr>
          <w:rFonts w:ascii="Times New Roman" w:hAnsi="Times New Roman" w:cs="Times New Roman"/>
        </w:rPr>
      </w:pPr>
      <w:r w:rsidRPr="008A6019">
        <w:rPr>
          <w:rFonts w:ascii="Times New Roman" w:hAnsi="Times New Roman" w:cs="Times New Roman"/>
        </w:rPr>
        <w:t>7.SURADNJA   SA STRUČNIM SURADNIKOM- EDUKACIJSKI REHABILITATOR/DEFEKTOLOG</w:t>
      </w:r>
    </w:p>
    <w:p w14:paraId="4D8517C7" w14:textId="77777777" w:rsidR="00A35716" w:rsidRDefault="00A35716" w:rsidP="00A35716">
      <w:pPr>
        <w:pStyle w:val="Bezproreda"/>
        <w:rPr>
          <w:rFonts w:ascii="Times New Roman" w:hAnsi="Times New Roman" w:cs="Times New Roman"/>
        </w:rPr>
      </w:pPr>
    </w:p>
    <w:p w14:paraId="166C587E" w14:textId="3F5C285C" w:rsidR="00A35716" w:rsidRPr="00A35716" w:rsidRDefault="00A35716" w:rsidP="00A35716">
      <w:pPr>
        <w:pStyle w:val="Bezproreda"/>
        <w:rPr>
          <w:rFonts w:ascii="Times New Roman" w:hAnsi="Times New Roman" w:cs="Times New Roman"/>
        </w:rPr>
      </w:pPr>
      <w:r w:rsidRPr="00A35716">
        <w:rPr>
          <w:rFonts w:ascii="Times New Roman" w:hAnsi="Times New Roman" w:cs="Times New Roman"/>
        </w:rPr>
        <w:t>GODIŠNJE IZVJEŠĆE EDUKACIJSKOG REHABILITATORA</w:t>
      </w:r>
    </w:p>
    <w:p w14:paraId="558B8455" w14:textId="4DB689A1" w:rsidR="00A35716" w:rsidRPr="00A35716" w:rsidRDefault="00A35716" w:rsidP="00A35716">
      <w:pPr>
        <w:pStyle w:val="Bezproreda"/>
        <w:rPr>
          <w:rFonts w:ascii="Times New Roman" w:hAnsi="Times New Roman" w:cs="Times New Roman"/>
        </w:rPr>
      </w:pPr>
      <w:r w:rsidRPr="00A35716">
        <w:rPr>
          <w:rFonts w:ascii="Times New Roman" w:hAnsi="Times New Roman" w:cs="Times New Roman"/>
        </w:rPr>
        <w:t xml:space="preserve">                                                    2024</w:t>
      </w:r>
      <w:r>
        <w:rPr>
          <w:rFonts w:ascii="Times New Roman" w:hAnsi="Times New Roman" w:cs="Times New Roman"/>
        </w:rPr>
        <w:t>./</w:t>
      </w:r>
      <w:r w:rsidRPr="00A35716">
        <w:rPr>
          <w:rFonts w:ascii="Times New Roman" w:hAnsi="Times New Roman" w:cs="Times New Roman"/>
        </w:rPr>
        <w:t xml:space="preserve">2025. GODINA </w:t>
      </w:r>
    </w:p>
    <w:p w14:paraId="6460914F" w14:textId="77777777" w:rsidR="00A35716" w:rsidRPr="00A35716" w:rsidRDefault="00A35716" w:rsidP="00A35716">
      <w:pPr>
        <w:pStyle w:val="Bezproreda"/>
        <w:rPr>
          <w:rFonts w:ascii="Times New Roman" w:hAnsi="Times New Roman" w:cs="Times New Roman"/>
        </w:rPr>
      </w:pPr>
    </w:p>
    <w:p w14:paraId="67B37B22" w14:textId="77777777" w:rsidR="00A35716" w:rsidRPr="00A35716" w:rsidRDefault="00A35716" w:rsidP="00A35716">
      <w:pPr>
        <w:pStyle w:val="Bezproreda"/>
        <w:rPr>
          <w:rFonts w:ascii="Times New Roman" w:hAnsi="Times New Roman" w:cs="Times New Roman"/>
        </w:rPr>
      </w:pPr>
    </w:p>
    <w:p w14:paraId="6B87B5B8"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 xml:space="preserve">Ugovorom o radu  na određeno nepuno radno vrijeme ( 6 sati tjedno ) primljena sam na radno mjesto edukacijskog rehabilitatora u DV “ĆOK” u Tkonu  od 1.10.2024.g.do 30.06.2025.g  . </w:t>
      </w:r>
    </w:p>
    <w:p w14:paraId="50534309"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Održana su dva roditeljska sastanka za sve roditelje. 23.10.2024. prvi - na kojem su informirani o sastavu skupina ,programu ,ciljevima i metodama rada.  4.6.2025.g. održan je drugi -,završni roditeljski sastanak s osvrtom na ostvarenost predviđenih ciljeva te realizaciju predviđenog programa,uspješnost predškolaca na upisu u osnovnu školu. Na oba roditeljska sastanka bilo je prisutno oko 50% roditelja. Informacije s roditeljima dogovarane su prema interesu roditelja. Tijekom godine jedanaest roditelja imalo je potrebu za razgovor ,od kojih je petero bilo po dva puta,jedna majka tri te ostali po jednom. Zamjetan je pad potrebe roditelja za informacijama u odnosu prema prethodnim godinama.</w:t>
      </w:r>
    </w:p>
    <w:p w14:paraId="253F9F64"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Edukacijski rehabilitator radio je izdvojeno, u paru ili u manjim skupinama sa šestero djece iz mlađe skupine te sa trinaest djece iz starije skupine od čega je bilo osam predškolaca ( svi upisani u prve razrede osnovnih škola).</w:t>
      </w:r>
    </w:p>
    <w:p w14:paraId="14D2811E"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 xml:space="preserve">Mlađa skupina ima četvero djece s govorno-jezičnim poteškoćama (svi upućeni logopedima ) .Dvoje djece ima poteškoće u prihvaćanju pravila igre, ponašanja , učestvovanjima u aktivnostima skupine. U radu s djecom edukacijski rehabilitator koristio je bilježnice s vježbama i zadacima u vrtiću te za uvježbavanje kući s roditeljima Svako dijete imalo je i vježbenicu ( radne listove) također za vrtić i vježbu s roditeljima. Do kraja radne godine postignut je napredak u slušanju,razumijevanju, govoru i izgovoru, Djeca su prošla elementarne grafomotoričke vježbe. Igra je društvenija i maštovitija. Manje je nesuglasica među njima. U igri više poštuju prostor drugog djeteta - djece. U ponuđene aktivnosti od strane edukacijjskog rehabilitatora povremeno se uključivalo još dvoje djece. Iz njihove želje ali  kao praćenje i priprema za uključivanje u slijedećoj godini. Roditelji zainteresirani za uvježbavanje s djecom. Svima je problem pronalaženje logopeda pa su govorno-jezične vježbe provođene od strane edukacijskog rehabilitatora  dobrodošle i pomogle roditeljima. Roditelji su dobili upute , vježbenice te bilježnice za aktivnosti tijekom ljetnih praznika. </w:t>
      </w:r>
    </w:p>
    <w:p w14:paraId="6AB021CE"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 xml:space="preserve">Starija skupina podijeljena je u dvije: predškolci i mlađi - petogodišnjaci. Osam predškolaca skupno su prešli predviđeni program predvježbi za školu. Uz bilježnice svi su imali  i tri vježbenice koje su pojednostavile uvježbavanje za školu. To je dalo mogučnost da se vidi koje dijete treba pojedinačno uvježbavanje ili treba više vremena za uradak. Između sebe su mogli raditi rangiranje po uspješnosti, točnosti, brzini ali  brzopletosti. Od ovih osmero predškolaca troje je imalo odgodu upisa u školu. Ovu godinu svih osmero redovno je upisano u školu. Troje djece je nešto emocionalno nezrelije ali su tijekom godine malo očvrsnuti .Naučili su vještine ovladavanja osjećaja nesigurnosti i pomalo su dizali razinu </w:t>
      </w:r>
      <w:r w:rsidRPr="00A35716">
        <w:rPr>
          <w:rFonts w:ascii="Times New Roman" w:hAnsi="Times New Roman" w:cs="Times New Roman"/>
        </w:rPr>
        <w:lastRenderedPageBreak/>
        <w:t>osobnog samopouzdanja. Na kraju godine sva su djeca dobila bilježnicu ,sve tri vježbenice s uputama za aktivnosti do škole.</w:t>
      </w:r>
    </w:p>
    <w:p w14:paraId="020DC7BD"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 xml:space="preserve">Mlađe petero djece uvježbavano je izdvojeno ,skupno unutar svoje skupine ali  u kombinaciji s predškolcima ( kada je predškolaca bilo manje). Svih petero uz suglasnost roditelja vođeno je tako da su imali kombinaciju jednostavnijeg ali i jačeg programa predpripreme za školu. Dio njih pokazalo je istu ali i višu razinu općeg znanja i spremnosti za takav program od pojedih predškolaca. </w:t>
      </w:r>
    </w:p>
    <w:p w14:paraId="65B4405A"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Edukacijski rehabilitator učestvovao je i u pojedinim  vanvrtičkim aktivnostima : na priredbi “Dani kruha” u O.Š. Tkon 28.10.2024.g.,edukacijskoj vježbi sustava civilne zaštite- terenska vježba “Požar u školi-Tkon 2024” zajedno s učenicima O.Š.Tkon 05.12.2024., 17.12.2024. u posjetu knjižnici Biograd ,na  rekreativno-sportskoj manifestaciji “Mali đir pa koš” 30.4.2025.gu Neviđanima ( zajedno s još tri vrtića s dva otoka ) te Završnoj priredbi – starije i mlađe skupine DV “Ćok”  za roditelje  .    Po potrebi bila u zamjenama u skupinama. Provodila opserviranje djece u dogovoru s ravnateljicom i odgajateljicama. U svim aktivnostima prisutan je timski dogovor i rad .</w:t>
      </w:r>
    </w:p>
    <w:p w14:paraId="4F159A5C"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Prema završnoj situaciji slijedeće godine skupina predškolaca  biti će mješovita po sposobnostima, predznanju i vještinama potrebitim za usvajanje programa pripreme za školu. Roditelje će se morati timski više animirati da surađuju , informiraju se te razgovaraju kako da što efikasnije i bolje pomognu djetetu da maksimalno razvije svoje kompetencije,znanja i vještine.</w:t>
      </w:r>
    </w:p>
    <w:p w14:paraId="0ACF87DA"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 xml:space="preserve">Roditelje mlađe djece više voditi ,educirati, bodriti  da ustraju na usvajanju  samozbrinjavajućih  vještina i navika djeteta. Ovu su godinu odgajateljice  napravile veliki korak u tome cilju – a potrebito je da ih roditellji u tome svakodnevno prate. </w:t>
      </w:r>
    </w:p>
    <w:p w14:paraId="569B7429" w14:textId="77777777" w:rsidR="00A35716" w:rsidRPr="00A35716" w:rsidRDefault="00A35716" w:rsidP="00A35716">
      <w:pPr>
        <w:pStyle w:val="Bezproreda"/>
        <w:spacing w:line="360" w:lineRule="auto"/>
        <w:jc w:val="both"/>
        <w:rPr>
          <w:rFonts w:ascii="Times New Roman" w:hAnsi="Times New Roman" w:cs="Times New Roman"/>
        </w:rPr>
      </w:pPr>
      <w:r w:rsidRPr="00A35716">
        <w:rPr>
          <w:rFonts w:ascii="Times New Roman" w:hAnsi="Times New Roman" w:cs="Times New Roman"/>
        </w:rPr>
        <w:t xml:space="preserve">                    </w:t>
      </w:r>
    </w:p>
    <w:p w14:paraId="24C42B0D" w14:textId="77777777" w:rsidR="00A35716" w:rsidRPr="00A35716" w:rsidRDefault="00A35716" w:rsidP="00A35716">
      <w:pPr>
        <w:pStyle w:val="Bezproreda"/>
        <w:rPr>
          <w:rFonts w:ascii="Times New Roman" w:hAnsi="Times New Roman" w:cs="Times New Roman"/>
        </w:rPr>
      </w:pPr>
    </w:p>
    <w:p w14:paraId="14B4699E" w14:textId="77777777" w:rsidR="00A35716" w:rsidRPr="00A35716" w:rsidRDefault="00A35716" w:rsidP="00A35716">
      <w:pPr>
        <w:pStyle w:val="Bezproreda"/>
        <w:rPr>
          <w:rFonts w:ascii="Times New Roman" w:hAnsi="Times New Roman" w:cs="Times New Roman"/>
        </w:rPr>
      </w:pPr>
    </w:p>
    <w:p w14:paraId="68448858" w14:textId="77777777" w:rsidR="00A35716" w:rsidRPr="00A35716" w:rsidRDefault="00A35716" w:rsidP="00A35716">
      <w:pPr>
        <w:pStyle w:val="Bezproreda"/>
        <w:rPr>
          <w:rFonts w:ascii="Times New Roman" w:hAnsi="Times New Roman" w:cs="Times New Roman"/>
        </w:rPr>
      </w:pPr>
      <w:r w:rsidRPr="00A35716">
        <w:rPr>
          <w:rFonts w:ascii="Times New Roman" w:hAnsi="Times New Roman" w:cs="Times New Roman"/>
        </w:rPr>
        <w:t xml:space="preserve">                                                    Edukacijski rehabilitator: prof.def. Žužu Pikunić </w:t>
      </w:r>
    </w:p>
    <w:p w14:paraId="49CF8A76" w14:textId="77777777" w:rsidR="008A6019" w:rsidRDefault="008A6019" w:rsidP="008A6019">
      <w:pPr>
        <w:pStyle w:val="Bezproreda"/>
        <w:rPr>
          <w:rFonts w:ascii="Times New Roman" w:hAnsi="Times New Roman" w:cs="Times New Roman"/>
        </w:rPr>
      </w:pPr>
    </w:p>
    <w:p w14:paraId="1F5EBDC6" w14:textId="77777777" w:rsidR="008A6019" w:rsidRDefault="008A6019" w:rsidP="008A6019">
      <w:pPr>
        <w:pStyle w:val="Bezproreda"/>
        <w:rPr>
          <w:rFonts w:ascii="Times New Roman" w:hAnsi="Times New Roman" w:cs="Times New Roman"/>
        </w:rPr>
      </w:pPr>
    </w:p>
    <w:p w14:paraId="43ABB024" w14:textId="77777777" w:rsidR="00A35716" w:rsidRDefault="00A35716" w:rsidP="008A6019">
      <w:pPr>
        <w:pStyle w:val="Bezproreda"/>
        <w:rPr>
          <w:rFonts w:ascii="Times New Roman" w:hAnsi="Times New Roman" w:cs="Times New Roman"/>
        </w:rPr>
      </w:pPr>
    </w:p>
    <w:p w14:paraId="58DE7DC0" w14:textId="77777777" w:rsidR="00A35716" w:rsidRDefault="00A35716" w:rsidP="008A6019">
      <w:pPr>
        <w:pStyle w:val="Bezproreda"/>
        <w:rPr>
          <w:rFonts w:ascii="Times New Roman" w:hAnsi="Times New Roman" w:cs="Times New Roman"/>
        </w:rPr>
      </w:pPr>
    </w:p>
    <w:p w14:paraId="7256E037" w14:textId="77777777" w:rsidR="00A35716" w:rsidRDefault="00A35716" w:rsidP="008A6019">
      <w:pPr>
        <w:pStyle w:val="Bezproreda"/>
        <w:rPr>
          <w:rFonts w:ascii="Times New Roman" w:hAnsi="Times New Roman" w:cs="Times New Roman"/>
        </w:rPr>
      </w:pPr>
    </w:p>
    <w:p w14:paraId="20F195B4" w14:textId="77777777" w:rsidR="00A35716" w:rsidRDefault="00A35716" w:rsidP="008A6019">
      <w:pPr>
        <w:pStyle w:val="Bezproreda"/>
        <w:rPr>
          <w:rFonts w:ascii="Times New Roman" w:hAnsi="Times New Roman" w:cs="Times New Roman"/>
        </w:rPr>
      </w:pPr>
    </w:p>
    <w:p w14:paraId="44B6B6CE" w14:textId="77777777" w:rsidR="00A35716" w:rsidRDefault="00A35716" w:rsidP="008A6019">
      <w:pPr>
        <w:pStyle w:val="Bezproreda"/>
        <w:rPr>
          <w:rFonts w:ascii="Times New Roman" w:hAnsi="Times New Roman" w:cs="Times New Roman"/>
        </w:rPr>
      </w:pPr>
    </w:p>
    <w:p w14:paraId="1970796B" w14:textId="77777777" w:rsidR="00A35716" w:rsidRDefault="00A35716" w:rsidP="008A6019">
      <w:pPr>
        <w:pStyle w:val="Bezproreda"/>
        <w:rPr>
          <w:rFonts w:ascii="Times New Roman" w:hAnsi="Times New Roman" w:cs="Times New Roman"/>
        </w:rPr>
      </w:pPr>
    </w:p>
    <w:p w14:paraId="047219D9" w14:textId="77777777" w:rsidR="00A35716" w:rsidRDefault="00A35716" w:rsidP="008A6019">
      <w:pPr>
        <w:pStyle w:val="Bezproreda"/>
        <w:rPr>
          <w:rFonts w:ascii="Times New Roman" w:hAnsi="Times New Roman" w:cs="Times New Roman"/>
        </w:rPr>
      </w:pPr>
    </w:p>
    <w:p w14:paraId="743D1E1F" w14:textId="77777777" w:rsidR="00A35716" w:rsidRDefault="00A35716" w:rsidP="008A6019">
      <w:pPr>
        <w:pStyle w:val="Bezproreda"/>
        <w:rPr>
          <w:rFonts w:ascii="Times New Roman" w:hAnsi="Times New Roman" w:cs="Times New Roman"/>
        </w:rPr>
      </w:pPr>
    </w:p>
    <w:p w14:paraId="54F71CAA" w14:textId="77777777" w:rsidR="00A35716" w:rsidRDefault="00A35716" w:rsidP="008A6019">
      <w:pPr>
        <w:pStyle w:val="Bezproreda"/>
        <w:rPr>
          <w:rFonts w:ascii="Times New Roman" w:hAnsi="Times New Roman" w:cs="Times New Roman"/>
        </w:rPr>
      </w:pPr>
    </w:p>
    <w:p w14:paraId="3493E56A" w14:textId="77777777" w:rsidR="00A35716" w:rsidRDefault="00A35716" w:rsidP="008A6019">
      <w:pPr>
        <w:pStyle w:val="Bezproreda"/>
        <w:rPr>
          <w:rFonts w:ascii="Times New Roman" w:hAnsi="Times New Roman" w:cs="Times New Roman"/>
        </w:rPr>
      </w:pPr>
    </w:p>
    <w:p w14:paraId="0BD31ECF" w14:textId="77777777" w:rsidR="00A35716" w:rsidRDefault="00A35716" w:rsidP="008A6019">
      <w:pPr>
        <w:pStyle w:val="Bezproreda"/>
        <w:rPr>
          <w:rFonts w:ascii="Times New Roman" w:hAnsi="Times New Roman" w:cs="Times New Roman"/>
        </w:rPr>
      </w:pPr>
    </w:p>
    <w:p w14:paraId="002FB9CA" w14:textId="77777777" w:rsidR="00A35716" w:rsidRDefault="00A35716" w:rsidP="008A6019">
      <w:pPr>
        <w:pStyle w:val="Bezproreda"/>
        <w:rPr>
          <w:rFonts w:ascii="Times New Roman" w:hAnsi="Times New Roman" w:cs="Times New Roman"/>
        </w:rPr>
      </w:pPr>
    </w:p>
    <w:p w14:paraId="43117DCF" w14:textId="77777777" w:rsidR="00A35716" w:rsidRDefault="00A35716" w:rsidP="008A6019">
      <w:pPr>
        <w:pStyle w:val="Bezproreda"/>
        <w:rPr>
          <w:rFonts w:ascii="Times New Roman" w:hAnsi="Times New Roman" w:cs="Times New Roman"/>
        </w:rPr>
      </w:pPr>
    </w:p>
    <w:p w14:paraId="54587F91" w14:textId="77777777" w:rsidR="00A35716" w:rsidRDefault="00A35716" w:rsidP="008A6019">
      <w:pPr>
        <w:pStyle w:val="Bezproreda"/>
        <w:rPr>
          <w:rFonts w:ascii="Times New Roman" w:hAnsi="Times New Roman" w:cs="Times New Roman"/>
        </w:rPr>
      </w:pPr>
    </w:p>
    <w:p w14:paraId="6C6ACC25" w14:textId="77777777" w:rsidR="00A35716" w:rsidRDefault="00A35716" w:rsidP="008A6019">
      <w:pPr>
        <w:pStyle w:val="Bezproreda"/>
        <w:rPr>
          <w:rFonts w:ascii="Times New Roman" w:hAnsi="Times New Roman" w:cs="Times New Roman"/>
        </w:rPr>
      </w:pPr>
    </w:p>
    <w:p w14:paraId="5A5400CB" w14:textId="77777777" w:rsidR="00A35716" w:rsidRDefault="00A35716" w:rsidP="008A6019">
      <w:pPr>
        <w:pStyle w:val="Bezproreda"/>
        <w:rPr>
          <w:rFonts w:ascii="Times New Roman" w:hAnsi="Times New Roman" w:cs="Times New Roman"/>
        </w:rPr>
      </w:pPr>
    </w:p>
    <w:p w14:paraId="57916BB4" w14:textId="77777777" w:rsidR="00A35716" w:rsidRDefault="00A35716" w:rsidP="008A6019">
      <w:pPr>
        <w:pStyle w:val="Bezproreda"/>
        <w:rPr>
          <w:rFonts w:ascii="Times New Roman" w:hAnsi="Times New Roman" w:cs="Times New Roman"/>
        </w:rPr>
      </w:pPr>
    </w:p>
    <w:p w14:paraId="56D712E7" w14:textId="77777777" w:rsidR="00A35716" w:rsidRDefault="00A35716" w:rsidP="008A6019">
      <w:pPr>
        <w:pStyle w:val="Bezproreda"/>
        <w:rPr>
          <w:rFonts w:ascii="Times New Roman" w:hAnsi="Times New Roman" w:cs="Times New Roman"/>
        </w:rPr>
      </w:pPr>
    </w:p>
    <w:p w14:paraId="166AD0D1" w14:textId="00DDC4E4"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lastRenderedPageBreak/>
        <w:t>8. IZVJEŠĆE O RADU RAVNATELJICE</w:t>
      </w:r>
    </w:p>
    <w:p w14:paraId="1AD9975A" w14:textId="77777777" w:rsidR="008A6019" w:rsidRPr="008A6019" w:rsidRDefault="008A6019" w:rsidP="008A6019">
      <w:pPr>
        <w:pStyle w:val="Bezproreda"/>
        <w:rPr>
          <w:rFonts w:ascii="Times New Roman" w:hAnsi="Times New Roman" w:cs="Times New Roman"/>
        </w:rPr>
      </w:pPr>
    </w:p>
    <w:p w14:paraId="28901EBB" w14:textId="4C514E45"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Ravnateljica je tijekom pedagoške godine 202</w:t>
      </w:r>
      <w:r>
        <w:rPr>
          <w:rFonts w:ascii="Times New Roman" w:hAnsi="Times New Roman" w:cs="Times New Roman"/>
        </w:rPr>
        <w:t>4</w:t>
      </w:r>
      <w:r w:rsidRPr="008A6019">
        <w:rPr>
          <w:rFonts w:ascii="Times New Roman" w:hAnsi="Times New Roman" w:cs="Times New Roman"/>
        </w:rPr>
        <w:t>./202</w:t>
      </w:r>
      <w:r>
        <w:rPr>
          <w:rFonts w:ascii="Times New Roman" w:hAnsi="Times New Roman" w:cs="Times New Roman"/>
        </w:rPr>
        <w:t>5</w:t>
      </w:r>
      <w:r w:rsidRPr="008A6019">
        <w:rPr>
          <w:rFonts w:ascii="Times New Roman" w:hAnsi="Times New Roman" w:cs="Times New Roman"/>
        </w:rPr>
        <w:t xml:space="preserve">. obavljala slijedeće zadaće: </w:t>
      </w:r>
    </w:p>
    <w:p w14:paraId="3BF7A6E7"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izradila je Godišnji plan i program vrtića, sudjelovala u izradi Kurikuluma vrtića</w:t>
      </w:r>
    </w:p>
    <w:p w14:paraId="26CAC3E3"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izradila je Godišnje izvješće o ostvarivanju plana i programa rada vrtića pripremala i vodila sjednice Odgojiteljskih vijeća</w:t>
      </w:r>
    </w:p>
    <w:p w14:paraId="4BC99862"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sudjelovala u sjednicama Općinskog vijeća</w:t>
      </w:r>
    </w:p>
    <w:p w14:paraId="0FE7B4EE"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 xml:space="preserve">redovito održavala sastanke Stručnog tima i ostalih radnih timova, </w:t>
      </w:r>
    </w:p>
    <w:p w14:paraId="4714D352"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pratila realizaciju provedbi bitnih zadaća iz Plana ustanove</w:t>
      </w:r>
    </w:p>
    <w:p w14:paraId="04FBC7DC"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redovito pratila i unaprjeđivala odgojno-obrazovni rad</w:t>
      </w:r>
    </w:p>
    <w:p w14:paraId="4A2EF8F2"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organizirala stručno usavršavanje zaposlenika u ustanovi i izvan ustanove</w:t>
      </w:r>
    </w:p>
    <w:p w14:paraId="07113455"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organizirala rad za pedagošku godinu</w:t>
      </w:r>
    </w:p>
    <w:p w14:paraId="3A11613E"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provela javne Upise djece za pedagošku  godinu 2023./2024. u suradnji s Povjerenstvom za upise i Upravnim vijećem</w:t>
      </w:r>
    </w:p>
    <w:p w14:paraId="47CC627C"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organizirala zamjene za odsutne radnike</w:t>
      </w:r>
    </w:p>
    <w:p w14:paraId="06EB1C85"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predlagala prijem radnika Upravnom vijeću po natječajima tijekom godine</w:t>
      </w:r>
    </w:p>
    <w:p w14:paraId="04B1DC42"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vodila i organizirala rad tehničkog osoblja</w:t>
      </w:r>
    </w:p>
    <w:p w14:paraId="365B7D75"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pratila evidenciju radnog vremena i dnevnog odmora</w:t>
      </w:r>
    </w:p>
    <w:p w14:paraId="6EE8D528"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donijela Plan godišnjih odmora</w:t>
      </w:r>
    </w:p>
    <w:p w14:paraId="75464FB2"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dogovarala i izradivala financijski plan i plan nabave u suradnji s osnivačem i Upravnirn vijećem</w:t>
      </w:r>
    </w:p>
    <w:p w14:paraId="256C5CB9" w14:textId="04258076"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 xml:space="preserve"> nadzirala isplatu materijalnih prava radnika prema Pravilniku o radu ispunjavanje Jzjave i Upit</w:t>
      </w:r>
      <w:r>
        <w:rPr>
          <w:rFonts w:ascii="Times New Roman" w:hAnsi="Times New Roman" w:cs="Times New Roman"/>
        </w:rPr>
        <w:t xml:space="preserve">nika o </w:t>
      </w:r>
      <w:r w:rsidRPr="008A6019">
        <w:rPr>
          <w:rFonts w:ascii="Times New Roman" w:hAnsi="Times New Roman" w:cs="Times New Roman"/>
        </w:rPr>
        <w:t>fiskalnoj odgovomosti za 202</w:t>
      </w:r>
      <w:r>
        <w:rPr>
          <w:rFonts w:ascii="Times New Roman" w:hAnsi="Times New Roman" w:cs="Times New Roman"/>
        </w:rPr>
        <w:t>4</w:t>
      </w:r>
      <w:r w:rsidRPr="008A6019">
        <w:rPr>
          <w:rFonts w:ascii="Times New Roman" w:hAnsi="Times New Roman" w:cs="Times New Roman"/>
        </w:rPr>
        <w:t xml:space="preserve">. godinu </w:t>
      </w:r>
    </w:p>
    <w:p w14:paraId="492DDED4"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izrađene su nove procedure fiskalne odgovomosti</w:t>
      </w:r>
    </w:p>
    <w:p w14:paraId="7FCA38A3"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organizirala poslove Zaštite na radu i Zaštite od požara ostvarila suradnju sa školama i vrtićima u okruženju</w:t>
      </w:r>
    </w:p>
    <w:p w14:paraId="0BEBCC50"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ostvarila suradnju sa Ministarstvom znanosti, obrazovanja, Agencijom za odgoj i obrazovanje</w:t>
      </w:r>
    </w:p>
    <w:p w14:paraId="7009DFB8" w14:textId="77777777"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t>priprema materijala za sjednice, podnošenje obrazloženja, izvješća i provođenje odluka Upravnog vijeća osobno se stručno usavršavala prisustvovala stručnim aktivima, radionicama i obveznim predavanjima za odgojitelje i stručne suradnike</w:t>
      </w:r>
    </w:p>
    <w:p w14:paraId="45D87AB2" w14:textId="77777777" w:rsidR="008A6019" w:rsidRPr="008A6019" w:rsidRDefault="008A6019" w:rsidP="00A35716">
      <w:pPr>
        <w:pStyle w:val="Bezproreda"/>
        <w:spacing w:line="360" w:lineRule="auto"/>
        <w:rPr>
          <w:rFonts w:ascii="Times New Roman" w:hAnsi="Times New Roman" w:cs="Times New Roman"/>
        </w:rPr>
      </w:pPr>
    </w:p>
    <w:p w14:paraId="1CE7EB63" w14:textId="77777777" w:rsidR="008A6019" w:rsidRPr="008A6019" w:rsidRDefault="008A6019" w:rsidP="00A35716">
      <w:pPr>
        <w:pStyle w:val="Bezproreda"/>
        <w:spacing w:line="360" w:lineRule="auto"/>
        <w:rPr>
          <w:rFonts w:ascii="Times New Roman" w:hAnsi="Times New Roman" w:cs="Times New Roman"/>
        </w:rPr>
      </w:pPr>
    </w:p>
    <w:p w14:paraId="083DFDF3" w14:textId="77777777" w:rsidR="008A6019" w:rsidRPr="008A6019" w:rsidRDefault="008A6019" w:rsidP="00A35716">
      <w:pPr>
        <w:pStyle w:val="Bezproreda"/>
        <w:spacing w:line="360" w:lineRule="auto"/>
        <w:rPr>
          <w:rFonts w:ascii="Times New Roman" w:hAnsi="Times New Roman" w:cs="Times New Roman"/>
        </w:rPr>
      </w:pPr>
    </w:p>
    <w:p w14:paraId="4D44039B" w14:textId="77777777" w:rsidR="008A6019" w:rsidRPr="008A6019" w:rsidRDefault="008A6019" w:rsidP="00A35716">
      <w:pPr>
        <w:pStyle w:val="Bezproreda"/>
        <w:spacing w:line="360" w:lineRule="auto"/>
        <w:rPr>
          <w:rFonts w:ascii="Times New Roman" w:hAnsi="Times New Roman" w:cs="Times New Roman"/>
        </w:rPr>
      </w:pPr>
    </w:p>
    <w:p w14:paraId="454B3138" w14:textId="77777777" w:rsidR="008A6019" w:rsidRPr="008A6019" w:rsidRDefault="008A6019" w:rsidP="00A35716">
      <w:pPr>
        <w:pStyle w:val="Bezproreda"/>
        <w:spacing w:line="360" w:lineRule="auto"/>
        <w:rPr>
          <w:rFonts w:ascii="Times New Roman" w:hAnsi="Times New Roman" w:cs="Times New Roman"/>
        </w:rPr>
      </w:pPr>
    </w:p>
    <w:p w14:paraId="6D9ADCB4" w14:textId="77777777" w:rsidR="00A35716" w:rsidRDefault="00A35716" w:rsidP="00A35716">
      <w:pPr>
        <w:pStyle w:val="Bezproreda"/>
        <w:spacing w:line="360" w:lineRule="auto"/>
        <w:rPr>
          <w:rFonts w:ascii="Times New Roman" w:hAnsi="Times New Roman" w:cs="Times New Roman"/>
        </w:rPr>
      </w:pPr>
    </w:p>
    <w:p w14:paraId="6C23A6AC" w14:textId="77777777" w:rsidR="00A35716" w:rsidRDefault="00A35716" w:rsidP="00A35716">
      <w:pPr>
        <w:pStyle w:val="Bezproreda"/>
        <w:spacing w:line="360" w:lineRule="auto"/>
        <w:rPr>
          <w:rFonts w:ascii="Times New Roman" w:hAnsi="Times New Roman" w:cs="Times New Roman"/>
        </w:rPr>
      </w:pPr>
    </w:p>
    <w:p w14:paraId="4D465472" w14:textId="77777777" w:rsidR="00A35716" w:rsidRDefault="00A35716" w:rsidP="00A35716">
      <w:pPr>
        <w:pStyle w:val="Bezproreda"/>
        <w:spacing w:line="360" w:lineRule="auto"/>
        <w:rPr>
          <w:rFonts w:ascii="Times New Roman" w:hAnsi="Times New Roman" w:cs="Times New Roman"/>
        </w:rPr>
      </w:pPr>
    </w:p>
    <w:p w14:paraId="11B8B75B" w14:textId="2EBE155D" w:rsidR="008A6019" w:rsidRPr="008A6019" w:rsidRDefault="008A6019" w:rsidP="00A35716">
      <w:pPr>
        <w:pStyle w:val="Bezproreda"/>
        <w:spacing w:line="360" w:lineRule="auto"/>
        <w:rPr>
          <w:rFonts w:ascii="Times New Roman" w:hAnsi="Times New Roman" w:cs="Times New Roman"/>
        </w:rPr>
      </w:pPr>
      <w:r w:rsidRPr="008A6019">
        <w:rPr>
          <w:rFonts w:ascii="Times New Roman" w:hAnsi="Times New Roman" w:cs="Times New Roman"/>
        </w:rPr>
        <w:lastRenderedPageBreak/>
        <w:t>Na temelju članka 50. Statuta Dječjeg vrtića Ćok, uz prethodnu raspravu   Odgojiteljskog vijeća, Upravno vijeće n</w:t>
      </w:r>
      <w:r>
        <w:rPr>
          <w:rFonts w:ascii="Times New Roman" w:hAnsi="Times New Roman" w:cs="Times New Roman"/>
        </w:rPr>
        <w:t xml:space="preserve">a    </w:t>
      </w:r>
      <w:r w:rsidRPr="008A6019">
        <w:rPr>
          <w:rFonts w:ascii="Times New Roman" w:hAnsi="Times New Roman" w:cs="Times New Roman"/>
        </w:rPr>
        <w:t>. sjednici  donosi:</w:t>
      </w:r>
    </w:p>
    <w:p w14:paraId="765ECE62" w14:textId="77777777" w:rsidR="008A6019" w:rsidRPr="008A6019" w:rsidRDefault="008A6019" w:rsidP="00A35716">
      <w:pPr>
        <w:pStyle w:val="Bezproreda"/>
        <w:spacing w:line="360" w:lineRule="auto"/>
        <w:rPr>
          <w:rFonts w:ascii="Times New Roman" w:hAnsi="Times New Roman" w:cs="Times New Roman"/>
        </w:rPr>
      </w:pPr>
    </w:p>
    <w:p w14:paraId="2E208BE0" w14:textId="77777777" w:rsidR="008A6019" w:rsidRPr="008A6019" w:rsidRDefault="008A6019" w:rsidP="008A6019">
      <w:pPr>
        <w:pStyle w:val="Bezproreda"/>
        <w:rPr>
          <w:rFonts w:ascii="Times New Roman" w:hAnsi="Times New Roman" w:cs="Times New Roman"/>
        </w:rPr>
      </w:pPr>
    </w:p>
    <w:p w14:paraId="31A2D709" w14:textId="77777777" w:rsidR="008A6019" w:rsidRPr="008A6019" w:rsidRDefault="008A6019" w:rsidP="008A6019">
      <w:pPr>
        <w:pStyle w:val="Bezproreda"/>
        <w:rPr>
          <w:rFonts w:ascii="Times New Roman" w:hAnsi="Times New Roman" w:cs="Times New Roman"/>
        </w:rPr>
      </w:pPr>
    </w:p>
    <w:p w14:paraId="4F2032C2" w14:textId="77777777"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t xml:space="preserve">                                                                                      Predsjednik Upravnog vijeća </w:t>
      </w:r>
    </w:p>
    <w:p w14:paraId="2148290D" w14:textId="77777777"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t xml:space="preserve">                                                                                      Branko Smoljan</w:t>
      </w:r>
    </w:p>
    <w:p w14:paraId="685B92C4" w14:textId="77777777"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t xml:space="preserve">                                                                    __________________________________________</w:t>
      </w:r>
    </w:p>
    <w:p w14:paraId="1C1A4824" w14:textId="77777777" w:rsidR="008A6019" w:rsidRPr="008A6019" w:rsidRDefault="008A6019" w:rsidP="008A6019">
      <w:pPr>
        <w:pStyle w:val="Bezproreda"/>
        <w:rPr>
          <w:rFonts w:ascii="Times New Roman" w:hAnsi="Times New Roman" w:cs="Times New Roman"/>
        </w:rPr>
      </w:pPr>
    </w:p>
    <w:p w14:paraId="374E45E0" w14:textId="77777777" w:rsidR="008A6019" w:rsidRPr="008A6019" w:rsidRDefault="008A6019" w:rsidP="008A6019">
      <w:pPr>
        <w:pStyle w:val="Bezproreda"/>
        <w:rPr>
          <w:rFonts w:ascii="Times New Roman" w:hAnsi="Times New Roman" w:cs="Times New Roman"/>
        </w:rPr>
      </w:pPr>
    </w:p>
    <w:p w14:paraId="50DB7013" w14:textId="77777777" w:rsidR="008A6019" w:rsidRPr="008A6019" w:rsidRDefault="008A6019" w:rsidP="008A6019">
      <w:pPr>
        <w:pStyle w:val="Bezproreda"/>
        <w:rPr>
          <w:rFonts w:ascii="Times New Roman" w:hAnsi="Times New Roman" w:cs="Times New Roman"/>
        </w:rPr>
      </w:pPr>
    </w:p>
    <w:p w14:paraId="0D67709B" w14:textId="77777777" w:rsidR="008A6019" w:rsidRPr="008A6019" w:rsidRDefault="008A6019" w:rsidP="008A6019">
      <w:pPr>
        <w:pStyle w:val="Bezproreda"/>
        <w:rPr>
          <w:rFonts w:ascii="Times New Roman" w:hAnsi="Times New Roman" w:cs="Times New Roman"/>
        </w:rPr>
      </w:pPr>
    </w:p>
    <w:p w14:paraId="5457ACC5" w14:textId="42EF7A5A"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t>KLASA: 601-03/2</w:t>
      </w:r>
      <w:r>
        <w:rPr>
          <w:rFonts w:ascii="Times New Roman" w:hAnsi="Times New Roman" w:cs="Times New Roman"/>
        </w:rPr>
        <w:t>5</w:t>
      </w:r>
      <w:r w:rsidRPr="008A6019">
        <w:rPr>
          <w:rFonts w:ascii="Times New Roman" w:hAnsi="Times New Roman" w:cs="Times New Roman"/>
        </w:rPr>
        <w:t>-01/0</w:t>
      </w:r>
      <w:r w:rsidR="0049124F">
        <w:rPr>
          <w:rFonts w:ascii="Times New Roman" w:hAnsi="Times New Roman" w:cs="Times New Roman"/>
        </w:rPr>
        <w:t>1</w:t>
      </w:r>
    </w:p>
    <w:p w14:paraId="428BDFD4" w14:textId="12C0502E"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t>URBROJ:2198-32-01-01-2</w:t>
      </w:r>
      <w:r>
        <w:rPr>
          <w:rFonts w:ascii="Times New Roman" w:hAnsi="Times New Roman" w:cs="Times New Roman"/>
        </w:rPr>
        <w:t>5</w:t>
      </w:r>
      <w:r w:rsidRPr="008A6019">
        <w:rPr>
          <w:rFonts w:ascii="Times New Roman" w:hAnsi="Times New Roman" w:cs="Times New Roman"/>
        </w:rPr>
        <w:t>-1</w:t>
      </w:r>
    </w:p>
    <w:p w14:paraId="0B168ED4" w14:textId="0FD4812F" w:rsidR="008A6019" w:rsidRPr="008A6019" w:rsidRDefault="008A6019" w:rsidP="008A6019">
      <w:pPr>
        <w:pStyle w:val="Bezproreda"/>
        <w:rPr>
          <w:rFonts w:ascii="Times New Roman" w:hAnsi="Times New Roman" w:cs="Times New Roman"/>
        </w:rPr>
      </w:pPr>
      <w:r w:rsidRPr="008A6019">
        <w:rPr>
          <w:rFonts w:ascii="Times New Roman" w:hAnsi="Times New Roman" w:cs="Times New Roman"/>
        </w:rPr>
        <w:t xml:space="preserve">U Tkonu, </w:t>
      </w:r>
      <w:r w:rsidR="00A35716">
        <w:rPr>
          <w:rFonts w:ascii="Times New Roman" w:hAnsi="Times New Roman" w:cs="Times New Roman"/>
        </w:rPr>
        <w:t xml:space="preserve">29.kolovoza </w:t>
      </w:r>
      <w:r w:rsidRPr="008A6019">
        <w:rPr>
          <w:rFonts w:ascii="Times New Roman" w:hAnsi="Times New Roman" w:cs="Times New Roman"/>
        </w:rPr>
        <w:t>202</w:t>
      </w:r>
      <w:r>
        <w:rPr>
          <w:rFonts w:ascii="Times New Roman" w:hAnsi="Times New Roman" w:cs="Times New Roman"/>
        </w:rPr>
        <w:t>5</w:t>
      </w:r>
      <w:r w:rsidRPr="008A6019">
        <w:rPr>
          <w:rFonts w:ascii="Times New Roman" w:hAnsi="Times New Roman" w:cs="Times New Roman"/>
        </w:rPr>
        <w:t>.g</w:t>
      </w:r>
      <w:r>
        <w:rPr>
          <w:rFonts w:ascii="Times New Roman" w:hAnsi="Times New Roman" w:cs="Times New Roman"/>
        </w:rPr>
        <w:t>odine</w:t>
      </w:r>
    </w:p>
    <w:p w14:paraId="7B720113" w14:textId="77777777" w:rsidR="008A6019" w:rsidRPr="008A6019" w:rsidRDefault="008A6019" w:rsidP="008A6019">
      <w:pPr>
        <w:pStyle w:val="Bezproreda"/>
        <w:rPr>
          <w:rFonts w:ascii="Times New Roman" w:hAnsi="Times New Roman" w:cs="Times New Roman"/>
        </w:rPr>
      </w:pPr>
    </w:p>
    <w:p w14:paraId="5FA04098" w14:textId="77777777" w:rsidR="008A6019" w:rsidRPr="008A6019" w:rsidRDefault="008A6019" w:rsidP="008A6019">
      <w:pPr>
        <w:pStyle w:val="Bezproreda"/>
        <w:rPr>
          <w:rFonts w:ascii="Times New Roman" w:hAnsi="Times New Roman" w:cs="Times New Roman"/>
        </w:rPr>
      </w:pPr>
    </w:p>
    <w:p w14:paraId="21DAE974" w14:textId="77777777" w:rsidR="008A6019" w:rsidRPr="008A6019" w:rsidRDefault="008A6019" w:rsidP="008A6019">
      <w:pPr>
        <w:pStyle w:val="Bezproreda"/>
        <w:rPr>
          <w:rFonts w:ascii="Times New Roman" w:hAnsi="Times New Roman" w:cs="Times New Roman"/>
        </w:rPr>
      </w:pPr>
    </w:p>
    <w:p w14:paraId="5CDEE8EA" w14:textId="77777777" w:rsidR="008A6019" w:rsidRPr="008A6019" w:rsidRDefault="008A6019" w:rsidP="008A6019">
      <w:pPr>
        <w:pStyle w:val="Bezproreda"/>
        <w:rPr>
          <w:rFonts w:ascii="Times New Roman" w:hAnsi="Times New Roman" w:cs="Times New Roman"/>
        </w:rPr>
      </w:pPr>
    </w:p>
    <w:p w14:paraId="0A31164E" w14:textId="77777777" w:rsidR="00B343E0" w:rsidRPr="00B343E0" w:rsidRDefault="00B343E0" w:rsidP="008A6019">
      <w:pPr>
        <w:jc w:val="both"/>
        <w:rPr>
          <w:rFonts w:ascii="Times New Roman" w:hAnsi="Times New Roman" w:cs="Times New Roman"/>
        </w:rPr>
      </w:pPr>
      <w:r w:rsidRPr="00B343E0">
        <w:rPr>
          <w:rFonts w:ascii="Times New Roman" w:hAnsi="Times New Roman" w:cs="Times New Roman"/>
        </w:rPr>
        <w:t xml:space="preserve"> </w:t>
      </w:r>
    </w:p>
    <w:p w14:paraId="2247BA1E" w14:textId="77777777" w:rsidR="00B343E0" w:rsidRPr="00B343E0" w:rsidRDefault="00B343E0" w:rsidP="008A6019">
      <w:pPr>
        <w:jc w:val="both"/>
        <w:rPr>
          <w:rFonts w:ascii="Times New Roman" w:hAnsi="Times New Roman" w:cs="Times New Roman"/>
        </w:rPr>
      </w:pPr>
    </w:p>
    <w:p w14:paraId="3E78554C" w14:textId="77777777" w:rsidR="00B343E0" w:rsidRDefault="00B343E0" w:rsidP="008A6019">
      <w:pPr>
        <w:jc w:val="both"/>
        <w:rPr>
          <w:rFonts w:ascii="Times New Roman" w:hAnsi="Times New Roman" w:cs="Times New Roman"/>
        </w:rPr>
      </w:pPr>
    </w:p>
    <w:p w14:paraId="2E4EC08A" w14:textId="77777777" w:rsidR="00B343E0" w:rsidRPr="00B343E0" w:rsidRDefault="00B343E0" w:rsidP="008A6019">
      <w:pPr>
        <w:jc w:val="both"/>
        <w:rPr>
          <w:rFonts w:ascii="Times New Roman" w:hAnsi="Times New Roman" w:cs="Times New Roman"/>
        </w:rPr>
      </w:pPr>
    </w:p>
    <w:p w14:paraId="1C35D66A" w14:textId="77777777" w:rsidR="00B343E0" w:rsidRPr="00B343E0" w:rsidRDefault="00B343E0" w:rsidP="008A6019">
      <w:pPr>
        <w:jc w:val="both"/>
        <w:rPr>
          <w:rFonts w:ascii="Times New Roman" w:hAnsi="Times New Roman" w:cs="Times New Roman"/>
        </w:rPr>
      </w:pPr>
    </w:p>
    <w:sectPr w:rsidR="00B343E0" w:rsidRPr="00B343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3E0"/>
    <w:rsid w:val="003A768C"/>
    <w:rsid w:val="003F4561"/>
    <w:rsid w:val="004211A6"/>
    <w:rsid w:val="0049124F"/>
    <w:rsid w:val="008A6019"/>
    <w:rsid w:val="00A35716"/>
    <w:rsid w:val="00A360CD"/>
    <w:rsid w:val="00AD61BB"/>
    <w:rsid w:val="00B343E0"/>
    <w:rsid w:val="00C8248D"/>
    <w:rsid w:val="00F242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10DBE"/>
  <w15:chartTrackingRefBased/>
  <w15:docId w15:val="{050FB884-F385-402E-98DD-9734907E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B34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8A60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eg"/><Relationship Id="rId18" Type="http://schemas.openxmlformats.org/officeDocument/2006/relationships/image" Target="media/image15.jp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g"/><Relationship Id="rId19" Type="http://schemas.openxmlformats.org/officeDocument/2006/relationships/image" Target="media/image16.jpg"/><Relationship Id="rId4" Type="http://schemas.openxmlformats.org/officeDocument/2006/relationships/image" Target="media/image1.jpeg"/><Relationship Id="rId9" Type="http://schemas.openxmlformats.org/officeDocument/2006/relationships/image" Target="media/image6.jpg"/><Relationship Id="rId14" Type="http://schemas.openxmlformats.org/officeDocument/2006/relationships/image" Target="media/image11.jpeg"/><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21</Pages>
  <Words>4528</Words>
  <Characters>25811</Characters>
  <Application>Microsoft Office Word</Application>
  <DocSecurity>0</DocSecurity>
  <Lines>215</Lines>
  <Paragraphs>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DVCok</dc:creator>
  <cp:keywords/>
  <dc:description/>
  <cp:lastModifiedBy>DVCok</cp:lastModifiedBy>
  <cp:revision>5</cp:revision>
  <dcterms:created xsi:type="dcterms:W3CDTF">2025-07-18T05:46:00Z</dcterms:created>
  <dcterms:modified xsi:type="dcterms:W3CDTF">2025-09-02T10:10:00Z</dcterms:modified>
</cp:coreProperties>
</file>